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ABF66" w14:textId="77777777" w:rsidR="00787B0F" w:rsidRPr="00787B0F" w:rsidRDefault="00787B0F" w:rsidP="00787B0F">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b/>
          <w:bCs/>
          <w:kern w:val="0"/>
          <w:sz w:val="24"/>
          <w:szCs w:val="24"/>
          <w:lang w:eastAsia="en-IN"/>
          <w14:ligatures w14:val="none"/>
        </w:rPr>
        <w:t>Report on World Population Day Observance</w:t>
      </w:r>
      <w:r w:rsidRPr="00787B0F">
        <w:rPr>
          <w:rFonts w:ascii="Times New Roman" w:eastAsia="Times New Roman" w:hAnsi="Times New Roman" w:cs="Times New Roman"/>
          <w:kern w:val="0"/>
          <w:sz w:val="24"/>
          <w:szCs w:val="24"/>
          <w:lang w:eastAsia="en-IN"/>
          <w14:ligatures w14:val="none"/>
        </w:rPr>
        <w:br/>
      </w:r>
      <w:r w:rsidRPr="00787B0F">
        <w:rPr>
          <w:rFonts w:ascii="Times New Roman" w:eastAsia="Times New Roman" w:hAnsi="Times New Roman" w:cs="Times New Roman"/>
          <w:b/>
          <w:bCs/>
          <w:kern w:val="0"/>
          <w:sz w:val="24"/>
          <w:szCs w:val="24"/>
          <w:lang w:eastAsia="en-IN"/>
          <w14:ligatures w14:val="none"/>
        </w:rPr>
        <w:t>Organized by the Department of Economics, Fine Arts and Literary Clubs</w:t>
      </w:r>
      <w:r w:rsidRPr="00787B0F">
        <w:rPr>
          <w:rFonts w:ascii="Times New Roman" w:eastAsia="Times New Roman" w:hAnsi="Times New Roman" w:cs="Times New Roman"/>
          <w:kern w:val="0"/>
          <w:sz w:val="24"/>
          <w:szCs w:val="24"/>
          <w:lang w:eastAsia="en-IN"/>
          <w14:ligatures w14:val="none"/>
        </w:rPr>
        <w:br/>
      </w:r>
      <w:r w:rsidRPr="00787B0F">
        <w:rPr>
          <w:rFonts w:ascii="Times New Roman" w:eastAsia="Times New Roman" w:hAnsi="Times New Roman" w:cs="Times New Roman"/>
          <w:b/>
          <w:bCs/>
          <w:kern w:val="0"/>
          <w:sz w:val="24"/>
          <w:szCs w:val="24"/>
          <w:lang w:eastAsia="en-IN"/>
          <w14:ligatures w14:val="none"/>
        </w:rPr>
        <w:t xml:space="preserve">MES Asmabi College, P. </w:t>
      </w:r>
      <w:proofErr w:type="spellStart"/>
      <w:r w:rsidRPr="00787B0F">
        <w:rPr>
          <w:rFonts w:ascii="Times New Roman" w:eastAsia="Times New Roman" w:hAnsi="Times New Roman" w:cs="Times New Roman"/>
          <w:b/>
          <w:bCs/>
          <w:kern w:val="0"/>
          <w:sz w:val="24"/>
          <w:szCs w:val="24"/>
          <w:lang w:eastAsia="en-IN"/>
          <w14:ligatures w14:val="none"/>
        </w:rPr>
        <w:t>Vemballur</w:t>
      </w:r>
      <w:proofErr w:type="spellEnd"/>
      <w:r w:rsidRPr="00787B0F">
        <w:rPr>
          <w:rFonts w:ascii="Times New Roman" w:eastAsia="Times New Roman" w:hAnsi="Times New Roman" w:cs="Times New Roman"/>
          <w:kern w:val="0"/>
          <w:sz w:val="24"/>
          <w:szCs w:val="24"/>
          <w:lang w:eastAsia="en-IN"/>
          <w14:ligatures w14:val="none"/>
        </w:rPr>
        <w:br/>
      </w:r>
      <w:r w:rsidRPr="00787B0F">
        <w:rPr>
          <w:rFonts w:ascii="Times New Roman" w:eastAsia="Times New Roman" w:hAnsi="Times New Roman" w:cs="Times New Roman"/>
          <w:b/>
          <w:bCs/>
          <w:kern w:val="0"/>
          <w:sz w:val="24"/>
          <w:szCs w:val="24"/>
          <w:lang w:eastAsia="en-IN"/>
          <w14:ligatures w14:val="none"/>
        </w:rPr>
        <w:t>Date: 11 July 2025 | Time: 1:30 PM | Venue: MS 07</w:t>
      </w:r>
    </w:p>
    <w:p w14:paraId="7D9DB3D2" w14:textId="77777777" w:rsid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 xml:space="preserve">The </w:t>
      </w:r>
      <w:r w:rsidRPr="00787B0F">
        <w:rPr>
          <w:rFonts w:ascii="Times New Roman" w:eastAsia="Times New Roman" w:hAnsi="Times New Roman" w:cs="Times New Roman"/>
          <w:b/>
          <w:bCs/>
          <w:kern w:val="0"/>
          <w:sz w:val="24"/>
          <w:szCs w:val="24"/>
          <w:lang w:eastAsia="en-IN"/>
          <w14:ligatures w14:val="none"/>
        </w:rPr>
        <w:t>Department of Economics</w:t>
      </w:r>
      <w:r w:rsidRPr="00787B0F">
        <w:rPr>
          <w:rFonts w:ascii="Times New Roman" w:eastAsia="Times New Roman" w:hAnsi="Times New Roman" w:cs="Times New Roman"/>
          <w:kern w:val="0"/>
          <w:sz w:val="24"/>
          <w:szCs w:val="24"/>
          <w:lang w:eastAsia="en-IN"/>
          <w14:ligatures w14:val="none"/>
        </w:rPr>
        <w:t xml:space="preserve">, in association with the </w:t>
      </w:r>
      <w:r w:rsidRPr="00787B0F">
        <w:rPr>
          <w:rFonts w:ascii="Times New Roman" w:eastAsia="Times New Roman" w:hAnsi="Times New Roman" w:cs="Times New Roman"/>
          <w:b/>
          <w:bCs/>
          <w:kern w:val="0"/>
          <w:sz w:val="24"/>
          <w:szCs w:val="24"/>
          <w:lang w:eastAsia="en-IN"/>
          <w14:ligatures w14:val="none"/>
        </w:rPr>
        <w:t>Fine Arts and Literary Clubs</w:t>
      </w:r>
      <w:r w:rsidRPr="00787B0F">
        <w:rPr>
          <w:rFonts w:ascii="Times New Roman" w:eastAsia="Times New Roman" w:hAnsi="Times New Roman" w:cs="Times New Roman"/>
          <w:kern w:val="0"/>
          <w:sz w:val="24"/>
          <w:szCs w:val="24"/>
          <w:lang w:eastAsia="en-IN"/>
          <w14:ligatures w14:val="none"/>
        </w:rPr>
        <w:t xml:space="preserve"> of MES Asmabi College, observed </w:t>
      </w:r>
      <w:r w:rsidRPr="00787B0F">
        <w:rPr>
          <w:rFonts w:ascii="Times New Roman" w:eastAsia="Times New Roman" w:hAnsi="Times New Roman" w:cs="Times New Roman"/>
          <w:b/>
          <w:bCs/>
          <w:kern w:val="0"/>
          <w:sz w:val="24"/>
          <w:szCs w:val="24"/>
          <w:lang w:eastAsia="en-IN"/>
          <w14:ligatures w14:val="none"/>
        </w:rPr>
        <w:t>World Population Day</w:t>
      </w:r>
      <w:r w:rsidRPr="00787B0F">
        <w:rPr>
          <w:rFonts w:ascii="Times New Roman" w:eastAsia="Times New Roman" w:hAnsi="Times New Roman" w:cs="Times New Roman"/>
          <w:kern w:val="0"/>
          <w:sz w:val="24"/>
          <w:szCs w:val="24"/>
          <w:lang w:eastAsia="en-IN"/>
          <w14:ligatures w14:val="none"/>
        </w:rPr>
        <w:t xml:space="preserve"> on </w:t>
      </w:r>
      <w:r w:rsidRPr="00787B0F">
        <w:rPr>
          <w:rFonts w:ascii="Times New Roman" w:eastAsia="Times New Roman" w:hAnsi="Times New Roman" w:cs="Times New Roman"/>
          <w:b/>
          <w:bCs/>
          <w:kern w:val="0"/>
          <w:sz w:val="24"/>
          <w:szCs w:val="24"/>
          <w:lang w:eastAsia="en-IN"/>
          <w14:ligatures w14:val="none"/>
        </w:rPr>
        <w:t>11th July 2025</w:t>
      </w:r>
      <w:r w:rsidRPr="00787B0F">
        <w:rPr>
          <w:rFonts w:ascii="Times New Roman" w:eastAsia="Times New Roman" w:hAnsi="Times New Roman" w:cs="Times New Roman"/>
          <w:kern w:val="0"/>
          <w:sz w:val="24"/>
          <w:szCs w:val="24"/>
          <w:lang w:eastAsia="en-IN"/>
          <w14:ligatures w14:val="none"/>
        </w:rPr>
        <w:t xml:space="preserve"> through an </w:t>
      </w:r>
      <w:r w:rsidRPr="00787B0F">
        <w:rPr>
          <w:rFonts w:ascii="Times New Roman" w:eastAsia="Times New Roman" w:hAnsi="Times New Roman" w:cs="Times New Roman"/>
          <w:b/>
          <w:bCs/>
          <w:kern w:val="0"/>
          <w:sz w:val="24"/>
          <w:szCs w:val="24"/>
          <w:lang w:eastAsia="en-IN"/>
          <w14:ligatures w14:val="none"/>
        </w:rPr>
        <w:t>Inter-Departmental Essay Writing Competition</w:t>
      </w:r>
      <w:r w:rsidRPr="00787B0F">
        <w:rPr>
          <w:rFonts w:ascii="Times New Roman" w:eastAsia="Times New Roman" w:hAnsi="Times New Roman" w:cs="Times New Roman"/>
          <w:kern w:val="0"/>
          <w:sz w:val="24"/>
          <w:szCs w:val="24"/>
          <w:lang w:eastAsia="en-IN"/>
          <w14:ligatures w14:val="none"/>
        </w:rPr>
        <w:t xml:space="preserve">. The event was held at </w:t>
      </w:r>
      <w:r w:rsidRPr="00787B0F">
        <w:rPr>
          <w:rFonts w:ascii="Times New Roman" w:eastAsia="Times New Roman" w:hAnsi="Times New Roman" w:cs="Times New Roman"/>
          <w:b/>
          <w:bCs/>
          <w:kern w:val="0"/>
          <w:sz w:val="24"/>
          <w:szCs w:val="24"/>
          <w:lang w:eastAsia="en-IN"/>
          <w14:ligatures w14:val="none"/>
        </w:rPr>
        <w:t>1:30 PM in room MS 07</w:t>
      </w:r>
      <w:r w:rsidRPr="00787B0F">
        <w:rPr>
          <w:rFonts w:ascii="Times New Roman" w:eastAsia="Times New Roman" w:hAnsi="Times New Roman" w:cs="Times New Roman"/>
          <w:kern w:val="0"/>
          <w:sz w:val="24"/>
          <w:szCs w:val="24"/>
          <w:lang w:eastAsia="en-IN"/>
          <w14:ligatures w14:val="none"/>
        </w:rPr>
        <w:t>, with enthusiastic participation from various departments.</w:t>
      </w:r>
    </w:p>
    <w:p w14:paraId="4DCB56E8" w14:textId="178981DD" w:rsidR="00787B0F" w:rsidRPr="00787B0F" w:rsidRDefault="00787B0F" w:rsidP="00787B0F">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1147B356" wp14:editId="76A16783">
            <wp:extent cx="4328160" cy="3059826"/>
            <wp:effectExtent l="0" t="0" r="0" b="7620"/>
            <wp:docPr id="91782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4505" name=""/>
                    <pic:cNvPicPr/>
                  </pic:nvPicPr>
                  <pic:blipFill>
                    <a:blip r:embed="rId5"/>
                    <a:stretch>
                      <a:fillRect/>
                    </a:stretch>
                  </pic:blipFill>
                  <pic:spPr>
                    <a:xfrm>
                      <a:off x="0" y="0"/>
                      <a:ext cx="4337276" cy="3066271"/>
                    </a:xfrm>
                    <a:prstGeom prst="rect">
                      <a:avLst/>
                    </a:prstGeom>
                  </pic:spPr>
                </pic:pic>
              </a:graphicData>
            </a:graphic>
          </wp:inline>
        </w:drawing>
      </w:r>
    </w:p>
    <w:p w14:paraId="26088497" w14:textId="77777777"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t>Objective of the Programme:</w:t>
      </w:r>
    </w:p>
    <w:p w14:paraId="2FD34DBA" w14:textId="77777777" w:rsidR="00787B0F" w:rsidRP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 xml:space="preserve">The primary aim of the event was to create awareness among students about the growing challenges posed by population explosion and the need for sustainable development. World Population Day, observed globally on </w:t>
      </w:r>
      <w:r w:rsidRPr="00787B0F">
        <w:rPr>
          <w:rFonts w:ascii="Times New Roman" w:eastAsia="Times New Roman" w:hAnsi="Times New Roman" w:cs="Times New Roman"/>
          <w:b/>
          <w:bCs/>
          <w:kern w:val="0"/>
          <w:sz w:val="24"/>
          <w:szCs w:val="24"/>
          <w:lang w:eastAsia="en-IN"/>
          <w14:ligatures w14:val="none"/>
        </w:rPr>
        <w:t>July 11</w:t>
      </w:r>
      <w:r w:rsidRPr="00787B0F">
        <w:rPr>
          <w:rFonts w:ascii="Times New Roman" w:eastAsia="Times New Roman" w:hAnsi="Times New Roman" w:cs="Times New Roman"/>
          <w:kern w:val="0"/>
          <w:sz w:val="24"/>
          <w:szCs w:val="24"/>
          <w:lang w:eastAsia="en-IN"/>
          <w14:ligatures w14:val="none"/>
        </w:rPr>
        <w:t>, serves as a reminder of the urgency to address population-related issues through education and policy.</w:t>
      </w:r>
    </w:p>
    <w:p w14:paraId="5859AD3D" w14:textId="77777777"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t>Theme:</w:t>
      </w:r>
    </w:p>
    <w:p w14:paraId="0357E0BE" w14:textId="77777777" w:rsidR="00787B0F" w:rsidRP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The essay competition was conducted in Malayalam under the theme:</w:t>
      </w:r>
      <w:r w:rsidRPr="00787B0F">
        <w:rPr>
          <w:rFonts w:ascii="Times New Roman" w:eastAsia="Times New Roman" w:hAnsi="Times New Roman" w:cs="Times New Roman"/>
          <w:kern w:val="0"/>
          <w:sz w:val="24"/>
          <w:szCs w:val="24"/>
          <w:lang w:eastAsia="en-IN"/>
          <w14:ligatures w14:val="none"/>
        </w:rPr>
        <w:br/>
      </w:r>
      <w:r w:rsidRPr="00787B0F">
        <w:rPr>
          <w:rFonts w:ascii="Times New Roman" w:eastAsia="Times New Roman" w:hAnsi="Times New Roman" w:cs="Times New Roman"/>
          <w:b/>
          <w:bCs/>
          <w:kern w:val="0"/>
          <w:sz w:val="24"/>
          <w:szCs w:val="24"/>
          <w:lang w:eastAsia="en-IN"/>
          <w14:ligatures w14:val="none"/>
        </w:rPr>
        <w:t>"</w:t>
      </w:r>
      <w:proofErr w:type="spellStart"/>
      <w:r w:rsidRPr="00787B0F">
        <w:rPr>
          <w:rFonts w:ascii="Nirmala UI" w:eastAsia="Times New Roman" w:hAnsi="Nirmala UI" w:cs="Nirmala UI"/>
          <w:b/>
          <w:bCs/>
          <w:kern w:val="0"/>
          <w:sz w:val="24"/>
          <w:szCs w:val="24"/>
          <w:lang w:eastAsia="en-IN"/>
          <w14:ligatures w14:val="none"/>
        </w:rPr>
        <w:t>മനുഷ്യ</w:t>
      </w:r>
      <w:proofErr w:type="spellEnd"/>
      <w:r w:rsidRPr="00787B0F">
        <w:rPr>
          <w:rFonts w:ascii="Times New Roman" w:eastAsia="Times New Roman" w:hAnsi="Times New Roman" w:cs="Times New Roman"/>
          <w:b/>
          <w:bCs/>
          <w:kern w:val="0"/>
          <w:sz w:val="24"/>
          <w:szCs w:val="24"/>
          <w:lang w:eastAsia="en-IN"/>
          <w14:ligatures w14:val="none"/>
        </w:rPr>
        <w:t xml:space="preserve"> </w:t>
      </w:r>
      <w:proofErr w:type="spellStart"/>
      <w:r w:rsidRPr="00787B0F">
        <w:rPr>
          <w:rFonts w:ascii="Nirmala UI" w:eastAsia="Times New Roman" w:hAnsi="Nirmala UI" w:cs="Nirmala UI"/>
          <w:b/>
          <w:bCs/>
          <w:kern w:val="0"/>
          <w:sz w:val="24"/>
          <w:szCs w:val="24"/>
          <w:lang w:eastAsia="en-IN"/>
          <w14:ligatures w14:val="none"/>
        </w:rPr>
        <w:t>വിഭവം</w:t>
      </w:r>
      <w:proofErr w:type="spellEnd"/>
      <w:r w:rsidRPr="00787B0F">
        <w:rPr>
          <w:rFonts w:ascii="Times New Roman" w:eastAsia="Times New Roman" w:hAnsi="Times New Roman" w:cs="Times New Roman"/>
          <w:b/>
          <w:bCs/>
          <w:kern w:val="0"/>
          <w:sz w:val="24"/>
          <w:szCs w:val="24"/>
          <w:lang w:eastAsia="en-IN"/>
          <w14:ligatures w14:val="none"/>
        </w:rPr>
        <w:t xml:space="preserve">: </w:t>
      </w:r>
      <w:proofErr w:type="spellStart"/>
      <w:r w:rsidRPr="00787B0F">
        <w:rPr>
          <w:rFonts w:ascii="Nirmala UI" w:eastAsia="Times New Roman" w:hAnsi="Nirmala UI" w:cs="Nirmala UI"/>
          <w:b/>
          <w:bCs/>
          <w:kern w:val="0"/>
          <w:sz w:val="24"/>
          <w:szCs w:val="24"/>
          <w:lang w:eastAsia="en-IN"/>
          <w14:ligatures w14:val="none"/>
        </w:rPr>
        <w:t>ഒരു</w:t>
      </w:r>
      <w:proofErr w:type="spellEnd"/>
      <w:r w:rsidRPr="00787B0F">
        <w:rPr>
          <w:rFonts w:ascii="Times New Roman" w:eastAsia="Times New Roman" w:hAnsi="Times New Roman" w:cs="Times New Roman"/>
          <w:b/>
          <w:bCs/>
          <w:kern w:val="0"/>
          <w:sz w:val="24"/>
          <w:szCs w:val="24"/>
          <w:lang w:eastAsia="en-IN"/>
          <w14:ligatures w14:val="none"/>
        </w:rPr>
        <w:t xml:space="preserve"> </w:t>
      </w:r>
      <w:proofErr w:type="spellStart"/>
      <w:r w:rsidRPr="00787B0F">
        <w:rPr>
          <w:rFonts w:ascii="Nirmala UI" w:eastAsia="Times New Roman" w:hAnsi="Nirmala UI" w:cs="Nirmala UI"/>
          <w:b/>
          <w:bCs/>
          <w:kern w:val="0"/>
          <w:sz w:val="24"/>
          <w:szCs w:val="24"/>
          <w:lang w:eastAsia="en-IN"/>
          <w14:ligatures w14:val="none"/>
        </w:rPr>
        <w:t>നേർക്കാഴ്‌ച</w:t>
      </w:r>
      <w:proofErr w:type="spellEnd"/>
      <w:r w:rsidRPr="00787B0F">
        <w:rPr>
          <w:rFonts w:ascii="Times New Roman" w:eastAsia="Times New Roman" w:hAnsi="Times New Roman" w:cs="Times New Roman"/>
          <w:b/>
          <w:bCs/>
          <w:kern w:val="0"/>
          <w:sz w:val="24"/>
          <w:szCs w:val="24"/>
          <w:lang w:eastAsia="en-IN"/>
          <w14:ligatures w14:val="none"/>
        </w:rPr>
        <w:t>"</w:t>
      </w:r>
      <w:r w:rsidRPr="00787B0F">
        <w:rPr>
          <w:rFonts w:ascii="Times New Roman" w:eastAsia="Times New Roman" w:hAnsi="Times New Roman" w:cs="Times New Roman"/>
          <w:kern w:val="0"/>
          <w:sz w:val="24"/>
          <w:szCs w:val="24"/>
          <w:lang w:eastAsia="en-IN"/>
          <w14:ligatures w14:val="none"/>
        </w:rPr>
        <w:br/>
        <w:t xml:space="preserve">(Translation: </w:t>
      </w:r>
      <w:r w:rsidRPr="00787B0F">
        <w:rPr>
          <w:rFonts w:ascii="Times New Roman" w:eastAsia="Times New Roman" w:hAnsi="Times New Roman" w:cs="Times New Roman"/>
          <w:i/>
          <w:iCs/>
          <w:kern w:val="0"/>
          <w:sz w:val="24"/>
          <w:szCs w:val="24"/>
          <w:lang w:eastAsia="en-IN"/>
          <w14:ligatures w14:val="none"/>
        </w:rPr>
        <w:t>Human Resources: A Positive Perspective</w:t>
      </w:r>
      <w:r w:rsidRPr="00787B0F">
        <w:rPr>
          <w:rFonts w:ascii="Times New Roman" w:eastAsia="Times New Roman" w:hAnsi="Times New Roman" w:cs="Times New Roman"/>
          <w:kern w:val="0"/>
          <w:sz w:val="24"/>
          <w:szCs w:val="24"/>
          <w:lang w:eastAsia="en-IN"/>
          <w14:ligatures w14:val="none"/>
        </w:rPr>
        <w:t>)</w:t>
      </w:r>
    </w:p>
    <w:p w14:paraId="2DED3016" w14:textId="257B228B" w:rsidR="00787B0F" w:rsidRDefault="00787B0F" w:rsidP="00787B0F">
      <w:pPr>
        <w:spacing w:before="100" w:beforeAutospacing="1" w:after="100" w:afterAutospacing="1" w:line="360" w:lineRule="auto"/>
        <w:jc w:val="center"/>
        <w:outlineLvl w:val="2"/>
        <w:rPr>
          <w:rFonts w:ascii="Times New Roman" w:eastAsia="Times New Roman" w:hAnsi="Times New Roman" w:cs="Times New Roman"/>
          <w:b/>
          <w:bCs/>
          <w:kern w:val="0"/>
          <w:sz w:val="27"/>
          <w:szCs w:val="27"/>
          <w:lang w:eastAsia="en-IN"/>
          <w14:ligatures w14:val="none"/>
        </w:rPr>
      </w:pPr>
      <w:r>
        <w:rPr>
          <w:noProof/>
        </w:rPr>
        <w:lastRenderedPageBreak/>
        <w:drawing>
          <wp:inline distT="0" distB="0" distL="0" distR="0" wp14:anchorId="26B21737" wp14:editId="4875AC13">
            <wp:extent cx="4095750" cy="5460697"/>
            <wp:effectExtent l="0" t="0" r="0" b="6985"/>
            <wp:docPr id="173156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66086" name=""/>
                    <pic:cNvPicPr/>
                  </pic:nvPicPr>
                  <pic:blipFill>
                    <a:blip r:embed="rId6"/>
                    <a:stretch>
                      <a:fillRect/>
                    </a:stretch>
                  </pic:blipFill>
                  <pic:spPr>
                    <a:xfrm>
                      <a:off x="0" y="0"/>
                      <a:ext cx="4102139" cy="5469216"/>
                    </a:xfrm>
                    <a:prstGeom prst="rect">
                      <a:avLst/>
                    </a:prstGeom>
                  </pic:spPr>
                </pic:pic>
              </a:graphicData>
            </a:graphic>
          </wp:inline>
        </w:drawing>
      </w:r>
    </w:p>
    <w:p w14:paraId="5D559BDC" w14:textId="7F5A7EC0"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t>Event Proceedings:</w:t>
      </w:r>
    </w:p>
    <w:p w14:paraId="384921A9" w14:textId="77777777" w:rsidR="00787B0F" w:rsidRPr="00787B0F" w:rsidRDefault="00787B0F" w:rsidP="00787B0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 xml:space="preserve">The programme was inaugurated under the guidance of </w:t>
      </w:r>
      <w:r w:rsidRPr="00787B0F">
        <w:rPr>
          <w:rFonts w:ascii="Times New Roman" w:eastAsia="Times New Roman" w:hAnsi="Times New Roman" w:cs="Times New Roman"/>
          <w:b/>
          <w:bCs/>
          <w:kern w:val="0"/>
          <w:sz w:val="24"/>
          <w:szCs w:val="24"/>
          <w:lang w:eastAsia="en-IN"/>
          <w14:ligatures w14:val="none"/>
        </w:rPr>
        <w:t>Dr. Reena Mohamed P M</w:t>
      </w:r>
      <w:r w:rsidRPr="00787B0F">
        <w:rPr>
          <w:rFonts w:ascii="Times New Roman" w:eastAsia="Times New Roman" w:hAnsi="Times New Roman" w:cs="Times New Roman"/>
          <w:kern w:val="0"/>
          <w:sz w:val="24"/>
          <w:szCs w:val="24"/>
          <w:lang w:eastAsia="en-IN"/>
          <w14:ligatures w14:val="none"/>
        </w:rPr>
        <w:t>, Principal of MES Asmabi College, who highlighted the importance of understanding population dynamics in economic planning and social welfare.</w:t>
      </w:r>
    </w:p>
    <w:p w14:paraId="689D28F5" w14:textId="77777777" w:rsidR="00787B0F" w:rsidRPr="00787B0F" w:rsidRDefault="00787B0F" w:rsidP="00787B0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b/>
          <w:bCs/>
          <w:kern w:val="0"/>
          <w:sz w:val="24"/>
          <w:szCs w:val="24"/>
          <w:lang w:eastAsia="en-IN"/>
          <w14:ligatures w14:val="none"/>
        </w:rPr>
        <w:t>Dr. Dhanya K</w:t>
      </w:r>
      <w:r w:rsidRPr="00787B0F">
        <w:rPr>
          <w:rFonts w:ascii="Times New Roman" w:eastAsia="Times New Roman" w:hAnsi="Times New Roman" w:cs="Times New Roman"/>
          <w:kern w:val="0"/>
          <w:sz w:val="24"/>
          <w:szCs w:val="24"/>
          <w:lang w:eastAsia="en-IN"/>
          <w14:ligatures w14:val="none"/>
        </w:rPr>
        <w:t>, Head of the Department of Economics, welcomed the participants and spoke about the role of youth in driving sustainable development.</w:t>
      </w:r>
    </w:p>
    <w:p w14:paraId="703933AA" w14:textId="77777777" w:rsidR="00787B0F" w:rsidRPr="00787B0F" w:rsidRDefault="00787B0F" w:rsidP="00787B0F">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b/>
          <w:bCs/>
          <w:kern w:val="0"/>
          <w:sz w:val="24"/>
          <w:szCs w:val="24"/>
          <w:lang w:eastAsia="en-IN"/>
          <w14:ligatures w14:val="none"/>
        </w:rPr>
        <w:t>Manju P.P</w:t>
      </w:r>
      <w:r w:rsidRPr="00787B0F">
        <w:rPr>
          <w:rFonts w:ascii="Times New Roman" w:eastAsia="Times New Roman" w:hAnsi="Times New Roman" w:cs="Times New Roman"/>
          <w:kern w:val="0"/>
          <w:sz w:val="24"/>
          <w:szCs w:val="24"/>
          <w:lang w:eastAsia="en-IN"/>
          <w14:ligatures w14:val="none"/>
        </w:rPr>
        <w:t>, Programme Coordinator, coordinated the smooth execution of the event and encouraged student involvement in similar knowledge-building activities.</w:t>
      </w:r>
    </w:p>
    <w:p w14:paraId="5BC5EAE9" w14:textId="77777777" w:rsid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p>
    <w:p w14:paraId="5D7FF9D7" w14:textId="655728D2"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lastRenderedPageBreak/>
        <w:t>Participation:</w:t>
      </w:r>
    </w:p>
    <w:p w14:paraId="11A09B54" w14:textId="77777777" w:rsidR="00787B0F" w:rsidRP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Students from various departments actively participated in the essay competition, presenting their views on population challenges, demographic transitions, and the value of human capital in national development.</w:t>
      </w:r>
    </w:p>
    <w:p w14:paraId="5973A068" w14:textId="77777777"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t>Outcome:</w:t>
      </w:r>
    </w:p>
    <w:p w14:paraId="43DDAD24" w14:textId="77777777" w:rsidR="00787B0F" w:rsidRP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The event was a great success in fostering critical thinking, writing skills, and awareness on a global issue of prime importance. It served as a platform for students to articulate their understanding and propose solutions to manage population growth effectively.</w:t>
      </w:r>
    </w:p>
    <w:p w14:paraId="2A48257B" w14:textId="77777777" w:rsidR="00787B0F" w:rsidRPr="00787B0F" w:rsidRDefault="00787B0F" w:rsidP="00787B0F">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787B0F">
        <w:rPr>
          <w:rFonts w:ascii="Times New Roman" w:eastAsia="Times New Roman" w:hAnsi="Times New Roman" w:cs="Times New Roman"/>
          <w:b/>
          <w:bCs/>
          <w:kern w:val="0"/>
          <w:sz w:val="27"/>
          <w:szCs w:val="27"/>
          <w:lang w:eastAsia="en-IN"/>
          <w14:ligatures w14:val="none"/>
        </w:rPr>
        <w:t>Conclusion:</w:t>
      </w:r>
    </w:p>
    <w:p w14:paraId="2CD2ACA3" w14:textId="77777777" w:rsidR="00787B0F" w:rsidRPr="00787B0F" w:rsidRDefault="00787B0F" w:rsidP="00787B0F">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87B0F">
        <w:rPr>
          <w:rFonts w:ascii="Times New Roman" w:eastAsia="Times New Roman" w:hAnsi="Times New Roman" w:cs="Times New Roman"/>
          <w:kern w:val="0"/>
          <w:sz w:val="24"/>
          <w:szCs w:val="24"/>
          <w:lang w:eastAsia="en-IN"/>
          <w14:ligatures w14:val="none"/>
        </w:rPr>
        <w:t>The Department of Economics, in collaboration with the Fine Arts and Literary Clubs, ensured a meaningful observance of World Population Day. The event reinforced the significance of academic engagement in addressing pressing societal issues and highlighted the power of informed youth in shaping a sustainable future.</w:t>
      </w:r>
    </w:p>
    <w:p w14:paraId="7CD0B2E0" w14:textId="77777777" w:rsidR="00992398" w:rsidRDefault="00992398" w:rsidP="00787B0F">
      <w:pPr>
        <w:spacing w:line="360" w:lineRule="auto"/>
      </w:pPr>
    </w:p>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882853"/>
    <w:multiLevelType w:val="multilevel"/>
    <w:tmpl w:val="6D0E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3841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0F"/>
    <w:rsid w:val="00787B0F"/>
    <w:rsid w:val="008344AF"/>
    <w:rsid w:val="00992398"/>
    <w:rsid w:val="00AC31D0"/>
    <w:rsid w:val="00CF3F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2678C"/>
  <w15:chartTrackingRefBased/>
  <w15:docId w15:val="{6ABD6ACF-ACB8-45FD-B2C1-CC2EFC11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7B0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B0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B0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B0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B0F"/>
    <w:rPr>
      <w:rFonts w:eastAsiaTheme="majorEastAsia" w:cstheme="majorBidi"/>
      <w:color w:val="272727" w:themeColor="text1" w:themeTint="D8"/>
    </w:rPr>
  </w:style>
  <w:style w:type="paragraph" w:styleId="Title">
    <w:name w:val="Title"/>
    <w:basedOn w:val="Normal"/>
    <w:next w:val="Normal"/>
    <w:link w:val="TitleChar"/>
    <w:uiPriority w:val="10"/>
    <w:qFormat/>
    <w:rsid w:val="00787B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B0F"/>
    <w:pPr>
      <w:spacing w:before="160"/>
      <w:jc w:val="center"/>
    </w:pPr>
    <w:rPr>
      <w:i/>
      <w:iCs/>
      <w:color w:val="404040" w:themeColor="text1" w:themeTint="BF"/>
    </w:rPr>
  </w:style>
  <w:style w:type="character" w:customStyle="1" w:styleId="QuoteChar">
    <w:name w:val="Quote Char"/>
    <w:basedOn w:val="DefaultParagraphFont"/>
    <w:link w:val="Quote"/>
    <w:uiPriority w:val="29"/>
    <w:rsid w:val="00787B0F"/>
    <w:rPr>
      <w:i/>
      <w:iCs/>
      <w:color w:val="404040" w:themeColor="text1" w:themeTint="BF"/>
    </w:rPr>
  </w:style>
  <w:style w:type="paragraph" w:styleId="ListParagraph">
    <w:name w:val="List Paragraph"/>
    <w:basedOn w:val="Normal"/>
    <w:uiPriority w:val="34"/>
    <w:qFormat/>
    <w:rsid w:val="00787B0F"/>
    <w:pPr>
      <w:ind w:left="720"/>
      <w:contextualSpacing/>
    </w:pPr>
  </w:style>
  <w:style w:type="character" w:styleId="IntenseEmphasis">
    <w:name w:val="Intense Emphasis"/>
    <w:basedOn w:val="DefaultParagraphFont"/>
    <w:uiPriority w:val="21"/>
    <w:qFormat/>
    <w:rsid w:val="00787B0F"/>
    <w:rPr>
      <w:i/>
      <w:iCs/>
      <w:color w:val="2F5496" w:themeColor="accent1" w:themeShade="BF"/>
    </w:rPr>
  </w:style>
  <w:style w:type="paragraph" w:styleId="IntenseQuote">
    <w:name w:val="Intense Quote"/>
    <w:basedOn w:val="Normal"/>
    <w:next w:val="Normal"/>
    <w:link w:val="IntenseQuoteChar"/>
    <w:uiPriority w:val="30"/>
    <w:qFormat/>
    <w:rsid w:val="0078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7B0F"/>
    <w:rPr>
      <w:i/>
      <w:iCs/>
      <w:color w:val="2F5496" w:themeColor="accent1" w:themeShade="BF"/>
    </w:rPr>
  </w:style>
  <w:style w:type="character" w:styleId="IntenseReference">
    <w:name w:val="Intense Reference"/>
    <w:basedOn w:val="DefaultParagraphFont"/>
    <w:uiPriority w:val="32"/>
    <w:qFormat/>
    <w:rsid w:val="00787B0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59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358</Words>
  <Characters>2041</Characters>
  <Application>Microsoft Office Word</Application>
  <DocSecurity>0</DocSecurity>
  <Lines>17</Lines>
  <Paragraphs>4</Paragraphs>
  <ScaleCrop>false</ScaleCrop>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1</cp:revision>
  <dcterms:created xsi:type="dcterms:W3CDTF">2025-07-18T09:02:00Z</dcterms:created>
  <dcterms:modified xsi:type="dcterms:W3CDTF">2025-07-18T09:12:00Z</dcterms:modified>
</cp:coreProperties>
</file>