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5CF37" w14:textId="77777777" w:rsidR="00B93A8B" w:rsidRDefault="00B93A8B" w:rsidP="00B93A8B">
      <w:pPr>
        <w:spacing w:before="100" w:beforeAutospacing="1" w:after="100" w:afterAutospacing="1" w:line="276" w:lineRule="auto"/>
        <w:jc w:val="center"/>
        <w:outlineLvl w:val="2"/>
        <w:rPr>
          <w:rFonts w:ascii="Times New Roman" w:eastAsia="Times New Roman" w:hAnsi="Times New Roman" w:cs="Times New Roman"/>
          <w:b/>
          <w:bCs/>
          <w:kern w:val="0"/>
          <w:sz w:val="27"/>
          <w:szCs w:val="27"/>
          <w:lang w:eastAsia="en-IN"/>
          <w14:ligatures w14:val="none"/>
        </w:rPr>
      </w:pPr>
      <w:r>
        <w:rPr>
          <w:rFonts w:ascii="Times New Roman" w:eastAsia="Times New Roman" w:hAnsi="Times New Roman" w:cs="Times New Roman"/>
          <w:b/>
          <w:bCs/>
          <w:kern w:val="0"/>
          <w:sz w:val="27"/>
          <w:szCs w:val="27"/>
          <w:lang w:eastAsia="en-IN"/>
          <w14:ligatures w14:val="none"/>
        </w:rPr>
        <w:t>BRIDGE COURSE</w:t>
      </w:r>
    </w:p>
    <w:p w14:paraId="455A63E0" w14:textId="0FB8774F" w:rsidR="00B93A8B" w:rsidRPr="00B93A8B" w:rsidRDefault="00B93A8B" w:rsidP="00B93A8B">
      <w:pPr>
        <w:spacing w:before="100" w:beforeAutospacing="1" w:after="100" w:afterAutospacing="1" w:line="276" w:lineRule="auto"/>
        <w:jc w:val="center"/>
        <w:outlineLvl w:val="2"/>
        <w:rPr>
          <w:rFonts w:ascii="Times New Roman" w:eastAsia="Times New Roman" w:hAnsi="Times New Roman" w:cs="Times New Roman"/>
          <w:b/>
          <w:bCs/>
          <w:kern w:val="0"/>
          <w:sz w:val="27"/>
          <w:szCs w:val="27"/>
          <w:lang w:eastAsia="en-IN"/>
          <w14:ligatures w14:val="none"/>
        </w:rPr>
      </w:pPr>
      <w:r w:rsidRPr="00B93A8B">
        <w:rPr>
          <w:rFonts w:ascii="Times New Roman" w:eastAsia="Times New Roman" w:hAnsi="Times New Roman" w:cs="Times New Roman"/>
          <w:b/>
          <w:bCs/>
          <w:kern w:val="0"/>
          <w:sz w:val="27"/>
          <w:szCs w:val="27"/>
          <w:lang w:eastAsia="en-IN"/>
          <w14:ligatures w14:val="none"/>
        </w:rPr>
        <w:t>Report on Campus Tour – Library Visit</w:t>
      </w:r>
    </w:p>
    <w:p w14:paraId="37B65806" w14:textId="77777777" w:rsidR="00B93A8B" w:rsidRPr="00B93A8B" w:rsidRDefault="00B93A8B" w:rsidP="00B93A8B">
      <w:pPr>
        <w:spacing w:before="100" w:beforeAutospacing="1" w:after="100" w:afterAutospacing="1" w:line="276" w:lineRule="auto"/>
        <w:jc w:val="center"/>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b/>
          <w:bCs/>
          <w:kern w:val="0"/>
          <w:sz w:val="24"/>
          <w:szCs w:val="24"/>
          <w:lang w:eastAsia="en-IN"/>
          <w14:ligatures w14:val="none"/>
        </w:rPr>
        <w:t>Organized by the Department of Economics</w:t>
      </w:r>
      <w:r w:rsidRPr="00B93A8B">
        <w:rPr>
          <w:rFonts w:ascii="Times New Roman" w:eastAsia="Times New Roman" w:hAnsi="Times New Roman" w:cs="Times New Roman"/>
          <w:kern w:val="0"/>
          <w:sz w:val="24"/>
          <w:szCs w:val="24"/>
          <w:lang w:eastAsia="en-IN"/>
          <w14:ligatures w14:val="none"/>
        </w:rPr>
        <w:br/>
      </w:r>
      <w:r w:rsidRPr="00B93A8B">
        <w:rPr>
          <w:rFonts w:ascii="Times New Roman" w:eastAsia="Times New Roman" w:hAnsi="Times New Roman" w:cs="Times New Roman"/>
          <w:b/>
          <w:bCs/>
          <w:kern w:val="0"/>
          <w:sz w:val="24"/>
          <w:szCs w:val="24"/>
          <w:lang w:eastAsia="en-IN"/>
          <w14:ligatures w14:val="none"/>
        </w:rPr>
        <w:t>MES Asmabi College, P. Vemballur</w:t>
      </w:r>
      <w:r w:rsidRPr="00B93A8B">
        <w:rPr>
          <w:rFonts w:ascii="Times New Roman" w:eastAsia="Times New Roman" w:hAnsi="Times New Roman" w:cs="Times New Roman"/>
          <w:kern w:val="0"/>
          <w:sz w:val="24"/>
          <w:szCs w:val="24"/>
          <w:lang w:eastAsia="en-IN"/>
          <w14:ligatures w14:val="none"/>
        </w:rPr>
        <w:br/>
      </w:r>
      <w:r w:rsidRPr="00B93A8B">
        <w:rPr>
          <w:rFonts w:ascii="Times New Roman" w:eastAsia="Times New Roman" w:hAnsi="Times New Roman" w:cs="Times New Roman"/>
          <w:b/>
          <w:bCs/>
          <w:kern w:val="0"/>
          <w:sz w:val="24"/>
          <w:szCs w:val="24"/>
          <w:lang w:eastAsia="en-IN"/>
          <w14:ligatures w14:val="none"/>
        </w:rPr>
        <w:t>Date:</w:t>
      </w:r>
      <w:r w:rsidRPr="00B93A8B">
        <w:rPr>
          <w:rFonts w:ascii="Times New Roman" w:eastAsia="Times New Roman" w:hAnsi="Times New Roman" w:cs="Times New Roman"/>
          <w:kern w:val="0"/>
          <w:sz w:val="24"/>
          <w:szCs w:val="24"/>
          <w:lang w:eastAsia="en-IN"/>
          <w14:ligatures w14:val="none"/>
        </w:rPr>
        <w:t xml:space="preserve"> July 4, 2025</w:t>
      </w:r>
      <w:r w:rsidRPr="00B93A8B">
        <w:rPr>
          <w:rFonts w:ascii="Times New Roman" w:eastAsia="Times New Roman" w:hAnsi="Times New Roman" w:cs="Times New Roman"/>
          <w:kern w:val="0"/>
          <w:sz w:val="24"/>
          <w:szCs w:val="24"/>
          <w:lang w:eastAsia="en-IN"/>
          <w14:ligatures w14:val="none"/>
        </w:rPr>
        <w:br/>
      </w:r>
      <w:r w:rsidRPr="00B93A8B">
        <w:rPr>
          <w:rFonts w:ascii="Times New Roman" w:eastAsia="Times New Roman" w:hAnsi="Times New Roman" w:cs="Times New Roman"/>
          <w:b/>
          <w:bCs/>
          <w:kern w:val="0"/>
          <w:sz w:val="24"/>
          <w:szCs w:val="24"/>
          <w:lang w:eastAsia="en-IN"/>
          <w14:ligatures w14:val="none"/>
        </w:rPr>
        <w:t>Venue:</w:t>
      </w:r>
      <w:r w:rsidRPr="00B93A8B">
        <w:rPr>
          <w:rFonts w:ascii="Times New Roman" w:eastAsia="Times New Roman" w:hAnsi="Times New Roman" w:cs="Times New Roman"/>
          <w:kern w:val="0"/>
          <w:sz w:val="24"/>
          <w:szCs w:val="24"/>
          <w:lang w:eastAsia="en-IN"/>
          <w14:ligatures w14:val="none"/>
        </w:rPr>
        <w:t xml:space="preserve"> P.K. Abdulla Memorial Library</w:t>
      </w:r>
    </w:p>
    <w:p w14:paraId="695BBB3D" w14:textId="77777777" w:rsidR="00B93A8B" w:rsidRPr="00B93A8B" w:rsidRDefault="00B93A8B" w:rsidP="00B93A8B">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 xml:space="preserve">As part of the Bridge Course activities for first-year undergraduate students, the </w:t>
      </w:r>
      <w:r w:rsidRPr="00B93A8B">
        <w:rPr>
          <w:rFonts w:ascii="Times New Roman" w:eastAsia="Times New Roman" w:hAnsi="Times New Roman" w:cs="Times New Roman"/>
          <w:b/>
          <w:bCs/>
          <w:kern w:val="0"/>
          <w:sz w:val="24"/>
          <w:szCs w:val="24"/>
          <w:lang w:eastAsia="en-IN"/>
          <w14:ligatures w14:val="none"/>
        </w:rPr>
        <w:t>Department of Economics</w:t>
      </w:r>
      <w:r w:rsidRPr="00B93A8B">
        <w:rPr>
          <w:rFonts w:ascii="Times New Roman" w:eastAsia="Times New Roman" w:hAnsi="Times New Roman" w:cs="Times New Roman"/>
          <w:kern w:val="0"/>
          <w:sz w:val="24"/>
          <w:szCs w:val="24"/>
          <w:lang w:eastAsia="en-IN"/>
          <w14:ligatures w14:val="none"/>
        </w:rPr>
        <w:t xml:space="preserve"> organized a </w:t>
      </w:r>
      <w:r w:rsidRPr="00B93A8B">
        <w:rPr>
          <w:rFonts w:ascii="Times New Roman" w:eastAsia="Times New Roman" w:hAnsi="Times New Roman" w:cs="Times New Roman"/>
          <w:b/>
          <w:bCs/>
          <w:kern w:val="0"/>
          <w:sz w:val="24"/>
          <w:szCs w:val="24"/>
          <w:lang w:eastAsia="en-IN"/>
          <w14:ligatures w14:val="none"/>
        </w:rPr>
        <w:t>Campus Tour with a special focus on the Library Visit</w:t>
      </w:r>
      <w:r w:rsidRPr="00B93A8B">
        <w:rPr>
          <w:rFonts w:ascii="Times New Roman" w:eastAsia="Times New Roman" w:hAnsi="Times New Roman" w:cs="Times New Roman"/>
          <w:kern w:val="0"/>
          <w:sz w:val="24"/>
          <w:szCs w:val="24"/>
          <w:lang w:eastAsia="en-IN"/>
          <w14:ligatures w14:val="none"/>
        </w:rPr>
        <w:t xml:space="preserve"> on </w:t>
      </w:r>
      <w:r w:rsidRPr="00B93A8B">
        <w:rPr>
          <w:rFonts w:ascii="Times New Roman" w:eastAsia="Times New Roman" w:hAnsi="Times New Roman" w:cs="Times New Roman"/>
          <w:b/>
          <w:bCs/>
          <w:kern w:val="0"/>
          <w:sz w:val="24"/>
          <w:szCs w:val="24"/>
          <w:lang w:eastAsia="en-IN"/>
          <w14:ligatures w14:val="none"/>
        </w:rPr>
        <w:t>July 4, 2025</w:t>
      </w:r>
      <w:r w:rsidRPr="00B93A8B">
        <w:rPr>
          <w:rFonts w:ascii="Times New Roman" w:eastAsia="Times New Roman" w:hAnsi="Times New Roman" w:cs="Times New Roman"/>
          <w:kern w:val="0"/>
          <w:sz w:val="24"/>
          <w:szCs w:val="24"/>
          <w:lang w:eastAsia="en-IN"/>
          <w14:ligatures w14:val="none"/>
        </w:rPr>
        <w:t>. The initiative aimed to familiarize new students with the academic infrastructure and resources available on campus, especially the central library.</w:t>
      </w:r>
    </w:p>
    <w:p w14:paraId="7F2B03EC" w14:textId="77777777" w:rsidR="00B93A8B" w:rsidRPr="00B93A8B" w:rsidRDefault="00B93A8B" w:rsidP="00B93A8B">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 xml:space="preserve">The tour began with a brief orientation session at the </w:t>
      </w:r>
      <w:r w:rsidRPr="00B93A8B">
        <w:rPr>
          <w:rFonts w:ascii="Times New Roman" w:eastAsia="Times New Roman" w:hAnsi="Times New Roman" w:cs="Times New Roman"/>
          <w:b/>
          <w:bCs/>
          <w:kern w:val="0"/>
          <w:sz w:val="24"/>
          <w:szCs w:val="24"/>
          <w:lang w:eastAsia="en-IN"/>
          <w14:ligatures w14:val="none"/>
        </w:rPr>
        <w:t>P.K. Abdulla Memorial Library</w:t>
      </w:r>
      <w:r w:rsidRPr="00B93A8B">
        <w:rPr>
          <w:rFonts w:ascii="Times New Roman" w:eastAsia="Times New Roman" w:hAnsi="Times New Roman" w:cs="Times New Roman"/>
          <w:kern w:val="0"/>
          <w:sz w:val="24"/>
          <w:szCs w:val="24"/>
          <w:lang w:eastAsia="en-IN"/>
          <w14:ligatures w14:val="none"/>
        </w:rPr>
        <w:t>, where students were introduced to the layout, rules, and facilities of the library. The library houses an extensive collection of academic books, journals, reference materials, and digital resources that support the learning and research needs of students and faculty alike.</w:t>
      </w:r>
    </w:p>
    <w:p w14:paraId="30428319" w14:textId="77777777" w:rsidR="00B93A8B" w:rsidRPr="00B93A8B" w:rsidRDefault="00B93A8B" w:rsidP="00B93A8B">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B93A8B">
        <w:rPr>
          <w:rFonts w:ascii="Times New Roman" w:eastAsia="Times New Roman" w:hAnsi="Times New Roman" w:cs="Times New Roman"/>
          <w:b/>
          <w:bCs/>
          <w:kern w:val="0"/>
          <w:sz w:val="27"/>
          <w:szCs w:val="27"/>
          <w:lang w:eastAsia="en-IN"/>
          <w14:ligatures w14:val="none"/>
        </w:rPr>
        <w:t>Objectives of the Visit:</w:t>
      </w:r>
    </w:p>
    <w:p w14:paraId="02AC346C" w14:textId="77777777" w:rsidR="00B93A8B" w:rsidRPr="00B93A8B" w:rsidRDefault="00B93A8B" w:rsidP="00B93A8B">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To introduce students to the academic support system available on campus.</w:t>
      </w:r>
    </w:p>
    <w:p w14:paraId="2363BAA6" w14:textId="77777777" w:rsidR="00B93A8B" w:rsidRPr="00B93A8B" w:rsidRDefault="00B93A8B" w:rsidP="00B93A8B">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To encourage reading and the use of library resources for academic excellence.</w:t>
      </w:r>
    </w:p>
    <w:p w14:paraId="43FC3A9D" w14:textId="77777777" w:rsidR="00B93A8B" w:rsidRDefault="00B93A8B" w:rsidP="00B93A8B">
      <w:pPr>
        <w:numPr>
          <w:ilvl w:val="0"/>
          <w:numId w:val="1"/>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To help students understand the importance of independent learning and research.</w:t>
      </w:r>
    </w:p>
    <w:p w14:paraId="00879ACC" w14:textId="4EC38257" w:rsidR="00B93A8B" w:rsidRPr="00B93A8B" w:rsidRDefault="00B93A8B" w:rsidP="00B93A8B">
      <w:pPr>
        <w:spacing w:before="100" w:beforeAutospacing="1" w:after="100" w:afterAutospacing="1" w:line="276" w:lineRule="auto"/>
        <w:ind w:left="720"/>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00932AFF" wp14:editId="04F72AA3">
            <wp:extent cx="4453053" cy="3149600"/>
            <wp:effectExtent l="0" t="0" r="5080" b="0"/>
            <wp:docPr id="194140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8199" cy="3160313"/>
                    </a:xfrm>
                    <a:prstGeom prst="rect">
                      <a:avLst/>
                    </a:prstGeom>
                    <a:noFill/>
                    <a:ln>
                      <a:noFill/>
                    </a:ln>
                  </pic:spPr>
                </pic:pic>
              </a:graphicData>
            </a:graphic>
          </wp:inline>
        </w:drawing>
      </w:r>
    </w:p>
    <w:p w14:paraId="31FE545C" w14:textId="77777777" w:rsidR="00B93A8B" w:rsidRDefault="00B93A8B" w:rsidP="00B93A8B">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p>
    <w:p w14:paraId="3E616E61" w14:textId="60FF020B" w:rsidR="00B93A8B" w:rsidRPr="00B93A8B" w:rsidRDefault="00B93A8B" w:rsidP="00B93A8B">
      <w:pPr>
        <w:spacing w:before="100" w:beforeAutospacing="1" w:after="100" w:afterAutospacing="1" w:line="276" w:lineRule="auto"/>
        <w:jc w:val="both"/>
        <w:outlineLvl w:val="2"/>
        <w:rPr>
          <w:rFonts w:ascii="Times New Roman" w:eastAsia="Times New Roman" w:hAnsi="Times New Roman" w:cs="Times New Roman"/>
          <w:b/>
          <w:bCs/>
          <w:kern w:val="0"/>
          <w:sz w:val="27"/>
          <w:szCs w:val="27"/>
          <w:lang w:eastAsia="en-IN"/>
          <w14:ligatures w14:val="none"/>
        </w:rPr>
      </w:pPr>
      <w:r w:rsidRPr="00B93A8B">
        <w:rPr>
          <w:rFonts w:ascii="Times New Roman" w:eastAsia="Times New Roman" w:hAnsi="Times New Roman" w:cs="Times New Roman"/>
          <w:b/>
          <w:bCs/>
          <w:kern w:val="0"/>
          <w:sz w:val="27"/>
          <w:szCs w:val="27"/>
          <w:lang w:eastAsia="en-IN"/>
          <w14:ligatures w14:val="none"/>
        </w:rPr>
        <w:lastRenderedPageBreak/>
        <w:t>Highlights of the Visit:</w:t>
      </w:r>
    </w:p>
    <w:p w14:paraId="3AD454CF" w14:textId="77777777" w:rsidR="00B93A8B" w:rsidRPr="00B93A8B" w:rsidRDefault="00B93A8B" w:rsidP="00B93A8B">
      <w:pPr>
        <w:numPr>
          <w:ilvl w:val="0"/>
          <w:numId w:val="2"/>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 xml:space="preserve">Students explored various sections of the library, including the </w:t>
      </w:r>
      <w:r w:rsidRPr="00B93A8B">
        <w:rPr>
          <w:rFonts w:ascii="Times New Roman" w:eastAsia="Times New Roman" w:hAnsi="Times New Roman" w:cs="Times New Roman"/>
          <w:b/>
          <w:bCs/>
          <w:kern w:val="0"/>
          <w:sz w:val="24"/>
          <w:szCs w:val="24"/>
          <w:lang w:eastAsia="en-IN"/>
          <w14:ligatures w14:val="none"/>
        </w:rPr>
        <w:t>Gandhiji Shelf</w:t>
      </w:r>
      <w:r w:rsidRPr="00B93A8B">
        <w:rPr>
          <w:rFonts w:ascii="Times New Roman" w:eastAsia="Times New Roman" w:hAnsi="Times New Roman" w:cs="Times New Roman"/>
          <w:kern w:val="0"/>
          <w:sz w:val="24"/>
          <w:szCs w:val="24"/>
          <w:lang w:eastAsia="en-IN"/>
          <w14:ligatures w14:val="none"/>
        </w:rPr>
        <w:t>, general reference, and digital resource zones.</w:t>
      </w:r>
    </w:p>
    <w:p w14:paraId="7EC64D4E" w14:textId="77777777" w:rsidR="00B93A8B" w:rsidRPr="00B93A8B" w:rsidRDefault="00B93A8B" w:rsidP="00B93A8B">
      <w:pPr>
        <w:numPr>
          <w:ilvl w:val="0"/>
          <w:numId w:val="2"/>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The library staff provided an overview of the book borrowing system, digital catalog, and reading spaces.</w:t>
      </w:r>
    </w:p>
    <w:p w14:paraId="1890ADD0" w14:textId="77777777" w:rsidR="00B93A8B" w:rsidRDefault="00B93A8B" w:rsidP="00B93A8B">
      <w:pPr>
        <w:numPr>
          <w:ilvl w:val="0"/>
          <w:numId w:val="2"/>
        </w:num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The visit concluded with an interactive Q&amp;A session where students clarified their queries regarding library access and resource usage.</w:t>
      </w:r>
    </w:p>
    <w:p w14:paraId="74AC22BE" w14:textId="61463914" w:rsidR="0096733F" w:rsidRPr="00B93A8B" w:rsidRDefault="0096733F" w:rsidP="0096733F">
      <w:pPr>
        <w:spacing w:before="100" w:beforeAutospacing="1" w:after="100" w:afterAutospacing="1" w:line="276" w:lineRule="auto"/>
        <w:ind w:left="720"/>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196C6D89" wp14:editId="7C02CCDF">
            <wp:extent cx="2666746" cy="3555760"/>
            <wp:effectExtent l="0" t="0" r="635" b="6985"/>
            <wp:docPr id="1245538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066" cy="3568187"/>
                    </a:xfrm>
                    <a:prstGeom prst="rect">
                      <a:avLst/>
                    </a:prstGeom>
                    <a:noFill/>
                    <a:ln>
                      <a:noFill/>
                    </a:ln>
                  </pic:spPr>
                </pic:pic>
              </a:graphicData>
            </a:graphic>
          </wp:inline>
        </w:drawing>
      </w:r>
      <w:r>
        <w:rPr>
          <w:noProof/>
        </w:rPr>
        <w:drawing>
          <wp:inline distT="0" distB="0" distL="0" distR="0" wp14:anchorId="6FB2E986" wp14:editId="7743B850">
            <wp:extent cx="5731510" cy="3223895"/>
            <wp:effectExtent l="0" t="0" r="2540" b="0"/>
            <wp:docPr id="56451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168BD70" w14:textId="77777777" w:rsidR="00B93A8B" w:rsidRPr="00B93A8B" w:rsidRDefault="00B93A8B" w:rsidP="00B93A8B">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lastRenderedPageBreak/>
        <w:t xml:space="preserve">The event was coordinated under the leadership of </w:t>
      </w:r>
      <w:r w:rsidRPr="00B93A8B">
        <w:rPr>
          <w:rFonts w:ascii="Times New Roman" w:eastAsia="Times New Roman" w:hAnsi="Times New Roman" w:cs="Times New Roman"/>
          <w:b/>
          <w:bCs/>
          <w:kern w:val="0"/>
          <w:sz w:val="24"/>
          <w:szCs w:val="24"/>
          <w:lang w:eastAsia="en-IN"/>
          <w14:ligatures w14:val="none"/>
        </w:rPr>
        <w:t>Dr. Dhanya K</w:t>
      </w:r>
      <w:r w:rsidRPr="00B93A8B">
        <w:rPr>
          <w:rFonts w:ascii="Times New Roman" w:eastAsia="Times New Roman" w:hAnsi="Times New Roman" w:cs="Times New Roman"/>
          <w:kern w:val="0"/>
          <w:sz w:val="24"/>
          <w:szCs w:val="24"/>
          <w:lang w:eastAsia="en-IN"/>
          <w14:ligatures w14:val="none"/>
        </w:rPr>
        <w:t xml:space="preserve">, Head of the Department of Economics. </w:t>
      </w:r>
      <w:r w:rsidRPr="00B93A8B">
        <w:rPr>
          <w:rFonts w:ascii="Times New Roman" w:eastAsia="Times New Roman" w:hAnsi="Times New Roman" w:cs="Times New Roman"/>
          <w:b/>
          <w:bCs/>
          <w:kern w:val="0"/>
          <w:sz w:val="24"/>
          <w:szCs w:val="24"/>
          <w:lang w:eastAsia="en-IN"/>
          <w14:ligatures w14:val="none"/>
        </w:rPr>
        <w:t>Dr. Reena Mohamed P.M</w:t>
      </w:r>
      <w:r w:rsidRPr="00B93A8B">
        <w:rPr>
          <w:rFonts w:ascii="Times New Roman" w:eastAsia="Times New Roman" w:hAnsi="Times New Roman" w:cs="Times New Roman"/>
          <w:kern w:val="0"/>
          <w:sz w:val="24"/>
          <w:szCs w:val="24"/>
          <w:lang w:eastAsia="en-IN"/>
          <w14:ligatures w14:val="none"/>
        </w:rPr>
        <w:t>, Principal of MES Asmabi College, appreciated the initiative and emphasized the significance of developing strong academic habits from the beginning of the undergraduate journey.</w:t>
      </w:r>
    </w:p>
    <w:p w14:paraId="2A381FFF" w14:textId="77777777" w:rsidR="00B93A8B" w:rsidRPr="00B93A8B" w:rsidRDefault="00B93A8B" w:rsidP="00B93A8B">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93A8B">
        <w:rPr>
          <w:rFonts w:ascii="Times New Roman" w:eastAsia="Times New Roman" w:hAnsi="Times New Roman" w:cs="Times New Roman"/>
          <w:kern w:val="0"/>
          <w:sz w:val="24"/>
          <w:szCs w:val="24"/>
          <w:lang w:eastAsia="en-IN"/>
          <w14:ligatures w14:val="none"/>
        </w:rPr>
        <w:t>Overall, the session was highly informative and well-received by the students. It served as a key step in helping them integrate into the academic environment and motivated them to make full use of institutional resources.</w:t>
      </w:r>
    </w:p>
    <w:p w14:paraId="70FD2AC7" w14:textId="77777777" w:rsidR="00992398" w:rsidRDefault="00992398" w:rsidP="00B93A8B">
      <w:pPr>
        <w:spacing w:line="276" w:lineRule="auto"/>
        <w:jc w:val="both"/>
      </w:pPr>
    </w:p>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039C1"/>
    <w:multiLevelType w:val="multilevel"/>
    <w:tmpl w:val="A3F2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B87E19"/>
    <w:multiLevelType w:val="multilevel"/>
    <w:tmpl w:val="BA74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522549">
    <w:abstractNumId w:val="1"/>
  </w:num>
  <w:num w:numId="2" w16cid:durableId="597720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A8B"/>
    <w:rsid w:val="00855D41"/>
    <w:rsid w:val="0096733F"/>
    <w:rsid w:val="00992398"/>
    <w:rsid w:val="00AC31D0"/>
    <w:rsid w:val="00B93A8B"/>
    <w:rsid w:val="00CF3F7C"/>
    <w:rsid w:val="00F326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B4DA2"/>
  <w15:chartTrackingRefBased/>
  <w15:docId w15:val="{8BD20B7F-4CFF-4767-85B7-B4E1B962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A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3A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93A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3A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3A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3A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3A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3A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3A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A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3A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93A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3A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3A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3A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3A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3A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3A8B"/>
    <w:rPr>
      <w:rFonts w:eastAsiaTheme="majorEastAsia" w:cstheme="majorBidi"/>
      <w:color w:val="272727" w:themeColor="text1" w:themeTint="D8"/>
    </w:rPr>
  </w:style>
  <w:style w:type="paragraph" w:styleId="Title">
    <w:name w:val="Title"/>
    <w:basedOn w:val="Normal"/>
    <w:next w:val="Normal"/>
    <w:link w:val="TitleChar"/>
    <w:uiPriority w:val="10"/>
    <w:qFormat/>
    <w:rsid w:val="00B93A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3A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3A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3A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3A8B"/>
    <w:pPr>
      <w:spacing w:before="160"/>
      <w:jc w:val="center"/>
    </w:pPr>
    <w:rPr>
      <w:i/>
      <w:iCs/>
      <w:color w:val="404040" w:themeColor="text1" w:themeTint="BF"/>
    </w:rPr>
  </w:style>
  <w:style w:type="character" w:customStyle="1" w:styleId="QuoteChar">
    <w:name w:val="Quote Char"/>
    <w:basedOn w:val="DefaultParagraphFont"/>
    <w:link w:val="Quote"/>
    <w:uiPriority w:val="29"/>
    <w:rsid w:val="00B93A8B"/>
    <w:rPr>
      <w:i/>
      <w:iCs/>
      <w:color w:val="404040" w:themeColor="text1" w:themeTint="BF"/>
    </w:rPr>
  </w:style>
  <w:style w:type="paragraph" w:styleId="ListParagraph">
    <w:name w:val="List Paragraph"/>
    <w:basedOn w:val="Normal"/>
    <w:uiPriority w:val="34"/>
    <w:qFormat/>
    <w:rsid w:val="00B93A8B"/>
    <w:pPr>
      <w:ind w:left="720"/>
      <w:contextualSpacing/>
    </w:pPr>
  </w:style>
  <w:style w:type="character" w:styleId="IntenseEmphasis">
    <w:name w:val="Intense Emphasis"/>
    <w:basedOn w:val="DefaultParagraphFont"/>
    <w:uiPriority w:val="21"/>
    <w:qFormat/>
    <w:rsid w:val="00B93A8B"/>
    <w:rPr>
      <w:i/>
      <w:iCs/>
      <w:color w:val="2F5496" w:themeColor="accent1" w:themeShade="BF"/>
    </w:rPr>
  </w:style>
  <w:style w:type="paragraph" w:styleId="IntenseQuote">
    <w:name w:val="Intense Quote"/>
    <w:basedOn w:val="Normal"/>
    <w:next w:val="Normal"/>
    <w:link w:val="IntenseQuoteChar"/>
    <w:uiPriority w:val="30"/>
    <w:qFormat/>
    <w:rsid w:val="00B93A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3A8B"/>
    <w:rPr>
      <w:i/>
      <w:iCs/>
      <w:color w:val="2F5496" w:themeColor="accent1" w:themeShade="BF"/>
    </w:rPr>
  </w:style>
  <w:style w:type="character" w:styleId="IntenseReference">
    <w:name w:val="Intense Reference"/>
    <w:basedOn w:val="DefaultParagraphFont"/>
    <w:uiPriority w:val="32"/>
    <w:qFormat/>
    <w:rsid w:val="00B93A8B"/>
    <w:rPr>
      <w:b/>
      <w:bCs/>
      <w:smallCaps/>
      <w:color w:val="2F5496" w:themeColor="accent1" w:themeShade="BF"/>
      <w:spacing w:val="5"/>
    </w:rPr>
  </w:style>
  <w:style w:type="character" w:styleId="Strong">
    <w:name w:val="Strong"/>
    <w:basedOn w:val="DefaultParagraphFont"/>
    <w:uiPriority w:val="22"/>
    <w:qFormat/>
    <w:rsid w:val="00B93A8B"/>
    <w:rPr>
      <w:b/>
      <w:bCs/>
    </w:rPr>
  </w:style>
  <w:style w:type="paragraph" w:styleId="NormalWeb">
    <w:name w:val="Normal (Web)"/>
    <w:basedOn w:val="Normal"/>
    <w:uiPriority w:val="99"/>
    <w:semiHidden/>
    <w:unhideWhenUsed/>
    <w:rsid w:val="00B93A8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2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308</Words>
  <Characters>1760</Characters>
  <Application>Microsoft Office Word</Application>
  <DocSecurity>0</DocSecurity>
  <Lines>14</Lines>
  <Paragraphs>4</Paragraphs>
  <ScaleCrop>false</ScaleCrop>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2</cp:revision>
  <dcterms:created xsi:type="dcterms:W3CDTF">2025-07-06T15:47:00Z</dcterms:created>
  <dcterms:modified xsi:type="dcterms:W3CDTF">2025-07-06T15:55:00Z</dcterms:modified>
</cp:coreProperties>
</file>