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8839CC" w14:textId="77777777" w:rsidR="003658E4" w:rsidRDefault="003658E4" w:rsidP="003658E4">
      <w:pPr>
        <w:pStyle w:val="NormalWeb"/>
        <w:jc w:val="center"/>
      </w:pPr>
      <w:r w:rsidRPr="003658E4">
        <w:rPr>
          <w:rStyle w:val="Strong"/>
          <w:rFonts w:eastAsiaTheme="majorEastAsia"/>
        </w:rPr>
        <w:t>REPORT ON READING DAY OBSERVANCE</w:t>
      </w:r>
      <w:r w:rsidRPr="003658E4">
        <w:br/>
      </w:r>
      <w:r w:rsidRPr="003658E4">
        <w:rPr>
          <w:rStyle w:val="Strong"/>
          <w:rFonts w:eastAsiaTheme="majorEastAsia"/>
        </w:rPr>
        <w:t>Organized by: Department of Economics, MES Asmabi College</w:t>
      </w:r>
      <w:r w:rsidRPr="003658E4">
        <w:br/>
      </w:r>
      <w:r w:rsidRPr="003658E4">
        <w:rPr>
          <w:rStyle w:val="Strong"/>
          <w:rFonts w:eastAsiaTheme="majorEastAsia"/>
        </w:rPr>
        <w:t>Date:</w:t>
      </w:r>
      <w:r w:rsidRPr="003658E4">
        <w:t xml:space="preserve"> June 19, 2025</w:t>
      </w:r>
      <w:r w:rsidRPr="003658E4">
        <w:br/>
      </w:r>
      <w:r w:rsidRPr="003658E4">
        <w:rPr>
          <w:rStyle w:val="Strong"/>
          <w:rFonts w:eastAsiaTheme="majorEastAsia"/>
        </w:rPr>
        <w:t>Time:</w:t>
      </w:r>
      <w:r w:rsidRPr="003658E4">
        <w:t xml:space="preserve"> 1:30 PM</w:t>
      </w:r>
      <w:r w:rsidRPr="003658E4">
        <w:br/>
      </w:r>
      <w:r w:rsidRPr="003658E4">
        <w:rPr>
          <w:rStyle w:val="Strong"/>
          <w:rFonts w:eastAsiaTheme="majorEastAsia"/>
        </w:rPr>
        <w:t>Venue:</w:t>
      </w:r>
      <w:r w:rsidRPr="003658E4">
        <w:t xml:space="preserve"> New Seminar Hall</w:t>
      </w:r>
    </w:p>
    <w:p w14:paraId="60935FB0" w14:textId="77777777" w:rsidR="00995885" w:rsidRPr="003658E4" w:rsidRDefault="00995885" w:rsidP="003658E4">
      <w:pPr>
        <w:pStyle w:val="NormalWeb"/>
        <w:jc w:val="center"/>
      </w:pPr>
    </w:p>
    <w:p w14:paraId="311E193B" w14:textId="4BF45E8C" w:rsidR="003658E4" w:rsidRDefault="003658E4" w:rsidP="00995885">
      <w:pPr>
        <w:pStyle w:val="NormalWeb"/>
        <w:spacing w:line="360" w:lineRule="auto"/>
        <w:jc w:val="both"/>
      </w:pPr>
      <w:r w:rsidRPr="003658E4">
        <w:t xml:space="preserve">As part of </w:t>
      </w:r>
      <w:r w:rsidRPr="003658E4">
        <w:rPr>
          <w:rStyle w:val="Emphasis"/>
          <w:rFonts w:eastAsiaTheme="majorEastAsia"/>
        </w:rPr>
        <w:t>Reading Day</w:t>
      </w:r>
      <w:r w:rsidRPr="003658E4">
        <w:t xml:space="preserve"> observance, the Department of Economics, MES Asmabi College, organized a vibrant and thought-provoking panel discussion on the topic </w:t>
      </w:r>
      <w:r w:rsidRPr="003658E4">
        <w:rPr>
          <w:rStyle w:val="Emphasis"/>
          <w:rFonts w:eastAsiaTheme="majorEastAsia"/>
        </w:rPr>
        <w:t>"</w:t>
      </w:r>
      <w:proofErr w:type="spellStart"/>
      <w:r w:rsidRPr="003658E4">
        <w:rPr>
          <w:rFonts w:ascii="Nirmala UI" w:hAnsi="Nirmala UI" w:cs="Nirmala UI"/>
          <w:color w:val="222222"/>
          <w:shd w:val="clear" w:color="auto" w:fill="FFFFFF"/>
        </w:rPr>
        <w:t>മുഖ്യധാര</w:t>
      </w:r>
      <w:proofErr w:type="spellEnd"/>
      <w:r w:rsidRPr="003658E4">
        <w:rPr>
          <w:color w:val="222222"/>
          <w:shd w:val="clear" w:color="auto" w:fill="FFFFFF"/>
        </w:rPr>
        <w:t xml:space="preserve"> </w:t>
      </w:r>
      <w:proofErr w:type="spellStart"/>
      <w:r w:rsidRPr="003658E4">
        <w:rPr>
          <w:rFonts w:ascii="Nirmala UI" w:hAnsi="Nirmala UI" w:cs="Nirmala UI"/>
          <w:color w:val="222222"/>
          <w:shd w:val="clear" w:color="auto" w:fill="FFFFFF"/>
        </w:rPr>
        <w:t>മലയാള</w:t>
      </w:r>
      <w:proofErr w:type="spellEnd"/>
      <w:r w:rsidRPr="003658E4">
        <w:rPr>
          <w:color w:val="222222"/>
          <w:shd w:val="clear" w:color="auto" w:fill="FFFFFF"/>
        </w:rPr>
        <w:t xml:space="preserve"> </w:t>
      </w:r>
      <w:proofErr w:type="spellStart"/>
      <w:r w:rsidRPr="003658E4">
        <w:rPr>
          <w:rFonts w:ascii="Nirmala UI" w:hAnsi="Nirmala UI" w:cs="Nirmala UI"/>
          <w:color w:val="222222"/>
          <w:shd w:val="clear" w:color="auto" w:fill="FFFFFF"/>
        </w:rPr>
        <w:t>സിനിമകളുടെ</w:t>
      </w:r>
      <w:proofErr w:type="spellEnd"/>
      <w:r w:rsidRPr="003658E4">
        <w:rPr>
          <w:color w:val="222222"/>
          <w:shd w:val="clear" w:color="auto" w:fill="FFFFFF"/>
        </w:rPr>
        <w:t xml:space="preserve"> </w:t>
      </w:r>
      <w:proofErr w:type="spellStart"/>
      <w:r w:rsidRPr="003658E4">
        <w:rPr>
          <w:rFonts w:ascii="Nirmala UI" w:hAnsi="Nirmala UI" w:cs="Nirmala UI"/>
          <w:color w:val="222222"/>
          <w:shd w:val="clear" w:color="auto" w:fill="FFFFFF"/>
        </w:rPr>
        <w:t>ഒരു</w:t>
      </w:r>
      <w:proofErr w:type="spellEnd"/>
      <w:r w:rsidRPr="003658E4">
        <w:rPr>
          <w:color w:val="222222"/>
          <w:shd w:val="clear" w:color="auto" w:fill="FFFFFF"/>
        </w:rPr>
        <w:t xml:space="preserve"> </w:t>
      </w:r>
      <w:proofErr w:type="spellStart"/>
      <w:r w:rsidRPr="003658E4">
        <w:rPr>
          <w:rFonts w:ascii="Nirmala UI" w:hAnsi="Nirmala UI" w:cs="Nirmala UI"/>
          <w:color w:val="222222"/>
          <w:shd w:val="clear" w:color="auto" w:fill="FFFFFF"/>
        </w:rPr>
        <w:t>സാമ്പത്തിക</w:t>
      </w:r>
      <w:proofErr w:type="spellEnd"/>
      <w:r w:rsidRPr="003658E4">
        <w:rPr>
          <w:color w:val="222222"/>
          <w:shd w:val="clear" w:color="auto" w:fill="FFFFFF"/>
        </w:rPr>
        <w:t xml:space="preserve"> </w:t>
      </w:r>
      <w:proofErr w:type="spellStart"/>
      <w:r w:rsidRPr="003658E4">
        <w:rPr>
          <w:rFonts w:ascii="Nirmala UI" w:hAnsi="Nirmala UI" w:cs="Nirmala UI"/>
          <w:color w:val="222222"/>
          <w:shd w:val="clear" w:color="auto" w:fill="FFFFFF"/>
        </w:rPr>
        <w:t>വായന</w:t>
      </w:r>
      <w:proofErr w:type="spellEnd"/>
      <w:r w:rsidRPr="003658E4">
        <w:rPr>
          <w:rStyle w:val="Emphasis"/>
          <w:rFonts w:eastAsiaTheme="majorEastAsia"/>
        </w:rPr>
        <w:t>"</w:t>
      </w:r>
      <w:r w:rsidRPr="003658E4">
        <w:t xml:space="preserve"> (An Economic Reading of Contemporary Malayalam Cinema) on June 19, 2025, at the New Seminar Hall. The event commenced at 1:30 PM with a rich gathering of students, faculty members, and invited guests.</w:t>
      </w:r>
    </w:p>
    <w:p w14:paraId="346988C1" w14:textId="75FD3AF3" w:rsidR="00995885" w:rsidRPr="003658E4" w:rsidRDefault="00995885" w:rsidP="00995885">
      <w:pPr>
        <w:pStyle w:val="NormalWeb"/>
        <w:jc w:val="center"/>
      </w:pPr>
      <w:r>
        <w:rPr>
          <w:noProof/>
        </w:rPr>
        <w:drawing>
          <wp:inline distT="0" distB="0" distL="0" distR="0" wp14:anchorId="0ECB6D1F" wp14:editId="1413E95A">
            <wp:extent cx="3242310" cy="4053067"/>
            <wp:effectExtent l="0" t="0" r="0" b="5080"/>
            <wp:docPr id="1802014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14663" name=""/>
                    <pic:cNvPicPr/>
                  </pic:nvPicPr>
                  <pic:blipFill>
                    <a:blip r:embed="rId5"/>
                    <a:stretch>
                      <a:fillRect/>
                    </a:stretch>
                  </pic:blipFill>
                  <pic:spPr>
                    <a:xfrm>
                      <a:off x="0" y="0"/>
                      <a:ext cx="3250611" cy="4063443"/>
                    </a:xfrm>
                    <a:prstGeom prst="rect">
                      <a:avLst/>
                    </a:prstGeom>
                  </pic:spPr>
                </pic:pic>
              </a:graphicData>
            </a:graphic>
          </wp:inline>
        </w:drawing>
      </w:r>
    </w:p>
    <w:p w14:paraId="6ABAC944" w14:textId="77777777" w:rsidR="003658E4" w:rsidRDefault="003658E4" w:rsidP="00995885">
      <w:pPr>
        <w:pStyle w:val="NormalWeb"/>
        <w:spacing w:line="360" w:lineRule="auto"/>
        <w:jc w:val="both"/>
      </w:pPr>
      <w:r w:rsidRPr="003658E4">
        <w:t xml:space="preserve">The program was graced by the presence of Mr. </w:t>
      </w:r>
      <w:proofErr w:type="spellStart"/>
      <w:r w:rsidRPr="003658E4">
        <w:t>Semeer</w:t>
      </w:r>
      <w:proofErr w:type="spellEnd"/>
      <w:r w:rsidRPr="003658E4">
        <w:t xml:space="preserve"> Khan, a well-known cinephile and speaker, as the Guest of Honour. His introductory reflections on the intersection of art and economics set the tone for the discussion. His speech captivated the audience by highlighting how economic trends and consumer behaviour shape the Malayalam film industry.</w:t>
      </w:r>
    </w:p>
    <w:p w14:paraId="1AAA3D5A" w14:textId="00F16795" w:rsidR="00995885" w:rsidRPr="003658E4" w:rsidRDefault="00995885" w:rsidP="00186587">
      <w:pPr>
        <w:pStyle w:val="NormalWeb"/>
        <w:jc w:val="center"/>
      </w:pPr>
      <w:r>
        <w:rPr>
          <w:noProof/>
        </w:rPr>
        <w:lastRenderedPageBreak/>
        <w:drawing>
          <wp:inline distT="0" distB="0" distL="0" distR="0" wp14:anchorId="46782D42" wp14:editId="7CE0E589">
            <wp:extent cx="3451860" cy="3451860"/>
            <wp:effectExtent l="0" t="0" r="0" b="0"/>
            <wp:docPr id="1093732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32323" name=""/>
                    <pic:cNvPicPr/>
                  </pic:nvPicPr>
                  <pic:blipFill>
                    <a:blip r:embed="rId6"/>
                    <a:stretch>
                      <a:fillRect/>
                    </a:stretch>
                  </pic:blipFill>
                  <pic:spPr>
                    <a:xfrm>
                      <a:off x="0" y="0"/>
                      <a:ext cx="3451860" cy="3451860"/>
                    </a:xfrm>
                    <a:prstGeom prst="rect">
                      <a:avLst/>
                    </a:prstGeom>
                  </pic:spPr>
                </pic:pic>
              </a:graphicData>
            </a:graphic>
          </wp:inline>
        </w:drawing>
      </w:r>
    </w:p>
    <w:p w14:paraId="1AC837EE" w14:textId="77777777" w:rsidR="003658E4" w:rsidRPr="003658E4" w:rsidRDefault="003658E4" w:rsidP="003658E4">
      <w:pPr>
        <w:pStyle w:val="NormalWeb"/>
        <w:jc w:val="both"/>
      </w:pPr>
      <w:r w:rsidRPr="003658E4">
        <w:t>The panel discussion featured three distinguished academicians:</w:t>
      </w:r>
    </w:p>
    <w:p w14:paraId="0E167377" w14:textId="77777777" w:rsidR="003658E4" w:rsidRPr="003658E4" w:rsidRDefault="003658E4" w:rsidP="00186587">
      <w:pPr>
        <w:pStyle w:val="NormalWeb"/>
        <w:numPr>
          <w:ilvl w:val="0"/>
          <w:numId w:val="1"/>
        </w:numPr>
        <w:spacing w:line="360" w:lineRule="auto"/>
        <w:jc w:val="both"/>
      </w:pPr>
      <w:r w:rsidRPr="003658E4">
        <w:rPr>
          <w:rStyle w:val="Strong"/>
          <w:rFonts w:eastAsiaTheme="majorEastAsia"/>
        </w:rPr>
        <w:t>Dr. Princy Francis</w:t>
      </w:r>
      <w:r w:rsidRPr="003658E4">
        <w:t>, who offered a gendered perspective on film economics and the portrayal of socio-economic realities in contemporary cinema.</w:t>
      </w:r>
    </w:p>
    <w:p w14:paraId="0E585315" w14:textId="77777777" w:rsidR="003658E4" w:rsidRPr="003658E4" w:rsidRDefault="003658E4" w:rsidP="00186587">
      <w:pPr>
        <w:pStyle w:val="NormalWeb"/>
        <w:numPr>
          <w:ilvl w:val="0"/>
          <w:numId w:val="1"/>
        </w:numPr>
        <w:spacing w:line="360" w:lineRule="auto"/>
        <w:jc w:val="both"/>
      </w:pPr>
      <w:r w:rsidRPr="003658E4">
        <w:rPr>
          <w:rStyle w:val="Strong"/>
          <w:rFonts w:eastAsiaTheme="majorEastAsia"/>
        </w:rPr>
        <w:t>Dr. K. Kesavan</w:t>
      </w:r>
      <w:r w:rsidRPr="003658E4">
        <w:t>, who elaborated on the evolution of economic narratives in Malayalam films from the 1980s to the present day, tracing the socio-political changes they reflect.</w:t>
      </w:r>
    </w:p>
    <w:p w14:paraId="6D77FE9B" w14:textId="77777777" w:rsidR="003658E4" w:rsidRDefault="003658E4" w:rsidP="00186587">
      <w:pPr>
        <w:pStyle w:val="NormalWeb"/>
        <w:numPr>
          <w:ilvl w:val="0"/>
          <w:numId w:val="1"/>
        </w:numPr>
        <w:spacing w:line="360" w:lineRule="auto"/>
        <w:jc w:val="both"/>
      </w:pPr>
      <w:r w:rsidRPr="003658E4">
        <w:rPr>
          <w:rStyle w:val="Strong"/>
          <w:rFonts w:eastAsiaTheme="majorEastAsia"/>
        </w:rPr>
        <w:t>Dr. Sanand. C</w:t>
      </w:r>
      <w:r w:rsidRPr="003658E4">
        <w:t>, who shared insights on the economic viability of offbeat cinema and the changing production-consumption dynamics in the OTT era.</w:t>
      </w:r>
    </w:p>
    <w:p w14:paraId="38B859A0" w14:textId="4DA53BF9" w:rsidR="00995885" w:rsidRPr="003658E4" w:rsidRDefault="00995885" w:rsidP="00995885">
      <w:pPr>
        <w:pStyle w:val="NormalWeb"/>
        <w:ind w:left="720"/>
        <w:jc w:val="center"/>
      </w:pPr>
      <w:r>
        <w:rPr>
          <w:noProof/>
        </w:rPr>
        <w:drawing>
          <wp:inline distT="0" distB="0" distL="0" distR="0" wp14:anchorId="56FAAF8D" wp14:editId="7257DA8F">
            <wp:extent cx="3452716" cy="2762250"/>
            <wp:effectExtent l="0" t="0" r="0" b="0"/>
            <wp:docPr id="1426739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39355" name=""/>
                    <pic:cNvPicPr/>
                  </pic:nvPicPr>
                  <pic:blipFill>
                    <a:blip r:embed="rId7"/>
                    <a:stretch>
                      <a:fillRect/>
                    </a:stretch>
                  </pic:blipFill>
                  <pic:spPr>
                    <a:xfrm>
                      <a:off x="0" y="0"/>
                      <a:ext cx="3466827" cy="2773539"/>
                    </a:xfrm>
                    <a:prstGeom prst="rect">
                      <a:avLst/>
                    </a:prstGeom>
                  </pic:spPr>
                </pic:pic>
              </a:graphicData>
            </a:graphic>
          </wp:inline>
        </w:drawing>
      </w:r>
    </w:p>
    <w:p w14:paraId="2F6F6011" w14:textId="2D2355CE" w:rsidR="003658E4" w:rsidRPr="003658E4" w:rsidRDefault="003658E4" w:rsidP="00186587">
      <w:pPr>
        <w:pStyle w:val="NormalWeb"/>
        <w:spacing w:line="360" w:lineRule="auto"/>
        <w:jc w:val="both"/>
      </w:pPr>
      <w:r w:rsidRPr="003658E4">
        <w:lastRenderedPageBreak/>
        <w:t xml:space="preserve">The program was coordinated under the leadership of </w:t>
      </w:r>
      <w:r w:rsidRPr="003658E4">
        <w:rPr>
          <w:rStyle w:val="Strong"/>
          <w:rFonts w:eastAsiaTheme="majorEastAsia"/>
        </w:rPr>
        <w:t>Dr. Dhanya K</w:t>
      </w:r>
      <w:r w:rsidRPr="003658E4">
        <w:t xml:space="preserve">, Head of the Department of Economics, and </w:t>
      </w:r>
      <w:r w:rsidRPr="003658E4">
        <w:rPr>
          <w:rStyle w:val="Strong"/>
          <w:rFonts w:eastAsiaTheme="majorEastAsia"/>
        </w:rPr>
        <w:t>Dr. Jasna N.M</w:t>
      </w:r>
      <w:r w:rsidRPr="003658E4">
        <w:t xml:space="preserve">, PGM Coordinator. The college Principal, </w:t>
      </w:r>
      <w:r w:rsidRPr="003658E4">
        <w:rPr>
          <w:rStyle w:val="Strong"/>
          <w:rFonts w:eastAsiaTheme="majorEastAsia"/>
        </w:rPr>
        <w:t>Dr. Reena Mohamed P.M</w:t>
      </w:r>
      <w:r w:rsidRPr="003658E4">
        <w:rPr>
          <w:rStyle w:val="Strong"/>
          <w:rFonts w:eastAsiaTheme="majorEastAsia"/>
        </w:rPr>
        <w:t xml:space="preserve"> and Dr. K.P </w:t>
      </w:r>
      <w:proofErr w:type="spellStart"/>
      <w:proofErr w:type="gramStart"/>
      <w:r w:rsidRPr="003658E4">
        <w:rPr>
          <w:rStyle w:val="Strong"/>
          <w:rFonts w:eastAsiaTheme="majorEastAsia"/>
        </w:rPr>
        <w:t>Sumedhan</w:t>
      </w:r>
      <w:r w:rsidRPr="003658E4">
        <w:t>,</w:t>
      </w:r>
      <w:r w:rsidRPr="003658E4">
        <w:t>Director</w:t>
      </w:r>
      <w:proofErr w:type="spellEnd"/>
      <w:proofErr w:type="gramEnd"/>
      <w:r w:rsidRPr="003658E4">
        <w:t xml:space="preserve"> Self Financing courses</w:t>
      </w:r>
      <w:r w:rsidRPr="003658E4">
        <w:t xml:space="preserve"> extended </w:t>
      </w:r>
      <w:r w:rsidRPr="003658E4">
        <w:t>their</w:t>
      </w:r>
      <w:r w:rsidRPr="003658E4">
        <w:t xml:space="preserve"> best wishes for the success of the event and appreciated the department's effort in integrating literature, cinema, and economics.</w:t>
      </w:r>
    </w:p>
    <w:p w14:paraId="5EC54B68" w14:textId="77777777" w:rsidR="003658E4" w:rsidRPr="003658E4" w:rsidRDefault="003658E4" w:rsidP="00186587">
      <w:pPr>
        <w:pStyle w:val="NormalWeb"/>
        <w:spacing w:line="360" w:lineRule="auto"/>
        <w:jc w:val="both"/>
      </w:pPr>
      <w:r w:rsidRPr="003658E4">
        <w:t>The session was highly interactive, with students engaging in meaningful discussions and raising thoughtful questions. The event proved to be an intellectually enriching experience that celebrated the spirit of reading and critical thinking beyond books, emphasizing the relevance of cinema as a medium of economic and cultural analysis.</w:t>
      </w:r>
    </w:p>
    <w:p w14:paraId="3CB89022" w14:textId="77777777" w:rsidR="00992398" w:rsidRPr="003658E4" w:rsidRDefault="00992398" w:rsidP="003658E4">
      <w:pPr>
        <w:jc w:val="both"/>
        <w:rPr>
          <w:rFonts w:ascii="Times New Roman" w:hAnsi="Times New Roman" w:cs="Times New Roman"/>
          <w:sz w:val="24"/>
          <w:szCs w:val="24"/>
        </w:rPr>
      </w:pPr>
    </w:p>
    <w:sectPr w:rsidR="00992398" w:rsidRPr="003658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irmala UI">
    <w:panose1 w:val="020B0502040204020203"/>
    <w:charset w:val="00"/>
    <w:family w:val="swiss"/>
    <w:pitch w:val="variable"/>
    <w:sig w:usb0="80FF8023" w:usb1="0200004A" w:usb2="000002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DC74BE"/>
    <w:multiLevelType w:val="multilevel"/>
    <w:tmpl w:val="0234F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9965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8E4"/>
    <w:rsid w:val="00186587"/>
    <w:rsid w:val="003658E4"/>
    <w:rsid w:val="00992398"/>
    <w:rsid w:val="00995885"/>
    <w:rsid w:val="00AC31D0"/>
    <w:rsid w:val="00CF3F7C"/>
    <w:rsid w:val="00EB64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DCEA2"/>
  <w15:chartTrackingRefBased/>
  <w15:docId w15:val="{8DC89032-039A-4A86-B5F6-8F4E022D3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58E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658E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658E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658E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658E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658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58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58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58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8E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658E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658E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658E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658E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658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58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58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58E4"/>
    <w:rPr>
      <w:rFonts w:eastAsiaTheme="majorEastAsia" w:cstheme="majorBidi"/>
      <w:color w:val="272727" w:themeColor="text1" w:themeTint="D8"/>
    </w:rPr>
  </w:style>
  <w:style w:type="paragraph" w:styleId="Title">
    <w:name w:val="Title"/>
    <w:basedOn w:val="Normal"/>
    <w:next w:val="Normal"/>
    <w:link w:val="TitleChar"/>
    <w:uiPriority w:val="10"/>
    <w:qFormat/>
    <w:rsid w:val="003658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58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658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658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58E4"/>
    <w:pPr>
      <w:spacing w:before="160"/>
      <w:jc w:val="center"/>
    </w:pPr>
    <w:rPr>
      <w:i/>
      <w:iCs/>
      <w:color w:val="404040" w:themeColor="text1" w:themeTint="BF"/>
    </w:rPr>
  </w:style>
  <w:style w:type="character" w:customStyle="1" w:styleId="QuoteChar">
    <w:name w:val="Quote Char"/>
    <w:basedOn w:val="DefaultParagraphFont"/>
    <w:link w:val="Quote"/>
    <w:uiPriority w:val="29"/>
    <w:rsid w:val="003658E4"/>
    <w:rPr>
      <w:i/>
      <w:iCs/>
      <w:color w:val="404040" w:themeColor="text1" w:themeTint="BF"/>
    </w:rPr>
  </w:style>
  <w:style w:type="paragraph" w:styleId="ListParagraph">
    <w:name w:val="List Paragraph"/>
    <w:basedOn w:val="Normal"/>
    <w:uiPriority w:val="34"/>
    <w:qFormat/>
    <w:rsid w:val="003658E4"/>
    <w:pPr>
      <w:ind w:left="720"/>
      <w:contextualSpacing/>
    </w:pPr>
  </w:style>
  <w:style w:type="character" w:styleId="IntenseEmphasis">
    <w:name w:val="Intense Emphasis"/>
    <w:basedOn w:val="DefaultParagraphFont"/>
    <w:uiPriority w:val="21"/>
    <w:qFormat/>
    <w:rsid w:val="003658E4"/>
    <w:rPr>
      <w:i/>
      <w:iCs/>
      <w:color w:val="2F5496" w:themeColor="accent1" w:themeShade="BF"/>
    </w:rPr>
  </w:style>
  <w:style w:type="paragraph" w:styleId="IntenseQuote">
    <w:name w:val="Intense Quote"/>
    <w:basedOn w:val="Normal"/>
    <w:next w:val="Normal"/>
    <w:link w:val="IntenseQuoteChar"/>
    <w:uiPriority w:val="30"/>
    <w:qFormat/>
    <w:rsid w:val="003658E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658E4"/>
    <w:rPr>
      <w:i/>
      <w:iCs/>
      <w:color w:val="2F5496" w:themeColor="accent1" w:themeShade="BF"/>
    </w:rPr>
  </w:style>
  <w:style w:type="character" w:styleId="IntenseReference">
    <w:name w:val="Intense Reference"/>
    <w:basedOn w:val="DefaultParagraphFont"/>
    <w:uiPriority w:val="32"/>
    <w:qFormat/>
    <w:rsid w:val="003658E4"/>
    <w:rPr>
      <w:b/>
      <w:bCs/>
      <w:smallCaps/>
      <w:color w:val="2F5496" w:themeColor="accent1" w:themeShade="BF"/>
      <w:spacing w:val="5"/>
    </w:rPr>
  </w:style>
  <w:style w:type="paragraph" w:styleId="NormalWeb">
    <w:name w:val="Normal (Web)"/>
    <w:basedOn w:val="Normal"/>
    <w:uiPriority w:val="99"/>
    <w:semiHidden/>
    <w:unhideWhenUsed/>
    <w:rsid w:val="003658E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3658E4"/>
    <w:rPr>
      <w:b/>
      <w:bCs/>
    </w:rPr>
  </w:style>
  <w:style w:type="character" w:styleId="Emphasis">
    <w:name w:val="Emphasis"/>
    <w:basedOn w:val="DefaultParagraphFont"/>
    <w:uiPriority w:val="20"/>
    <w:qFormat/>
    <w:rsid w:val="003658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952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Pages>
  <Words>322</Words>
  <Characters>1838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Dhanya K</dc:creator>
  <cp:keywords/>
  <dc:description/>
  <cp:lastModifiedBy>Dhanya K</cp:lastModifiedBy>
  <cp:revision>2</cp:revision>
  <dcterms:created xsi:type="dcterms:W3CDTF">2025-06-20T06:16:00Z</dcterms:created>
  <dcterms:modified xsi:type="dcterms:W3CDTF">2025-06-20T06:47:00Z</dcterms:modified>
</cp:coreProperties>
</file>