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B6096" w14:textId="5BE2E6F0" w:rsidR="005B2FD7" w:rsidRPr="005B2FD7" w:rsidRDefault="005B2FD7" w:rsidP="005B2FD7">
      <w:pPr>
        <w:spacing w:line="360" w:lineRule="auto"/>
        <w:jc w:val="center"/>
        <w:rPr>
          <w:rFonts w:ascii="Times New Roman" w:hAnsi="Times New Roman" w:cs="Times New Roman"/>
          <w:b/>
          <w:bCs/>
        </w:rPr>
      </w:pPr>
      <w:r w:rsidRPr="005B2FD7">
        <w:rPr>
          <w:rFonts w:ascii="Times New Roman" w:hAnsi="Times New Roman" w:cs="Times New Roman"/>
          <w:b/>
          <w:bCs/>
        </w:rPr>
        <w:t xml:space="preserve">Report on </w:t>
      </w:r>
      <w:r>
        <w:rPr>
          <w:rFonts w:ascii="Times New Roman" w:hAnsi="Times New Roman" w:cs="Times New Roman"/>
          <w:b/>
          <w:bCs/>
        </w:rPr>
        <w:t>Association Day</w:t>
      </w:r>
    </w:p>
    <w:p w14:paraId="033C3228" w14:textId="3986C196" w:rsidR="005B2FD7" w:rsidRPr="005B2FD7" w:rsidRDefault="005B2FD7" w:rsidP="005B2FD7">
      <w:pPr>
        <w:spacing w:line="360" w:lineRule="auto"/>
        <w:jc w:val="center"/>
        <w:rPr>
          <w:rFonts w:ascii="Times New Roman" w:hAnsi="Times New Roman" w:cs="Times New Roman"/>
          <w:b/>
          <w:bCs/>
        </w:rPr>
      </w:pPr>
      <w:r w:rsidRPr="005B2FD7">
        <w:rPr>
          <w:rFonts w:ascii="Times New Roman" w:hAnsi="Times New Roman" w:cs="Times New Roman"/>
          <w:b/>
          <w:bCs/>
        </w:rPr>
        <w:t xml:space="preserve">Department of Psychology, MES </w:t>
      </w:r>
      <w:proofErr w:type="spellStart"/>
      <w:r w:rsidRPr="005B2FD7">
        <w:rPr>
          <w:rFonts w:ascii="Times New Roman" w:hAnsi="Times New Roman" w:cs="Times New Roman"/>
          <w:b/>
          <w:bCs/>
        </w:rPr>
        <w:t>Asmabi</w:t>
      </w:r>
      <w:proofErr w:type="spellEnd"/>
      <w:r w:rsidRPr="005B2FD7">
        <w:rPr>
          <w:rFonts w:ascii="Times New Roman" w:hAnsi="Times New Roman" w:cs="Times New Roman"/>
          <w:b/>
          <w:bCs/>
        </w:rPr>
        <w:t xml:space="preserve"> College</w:t>
      </w:r>
    </w:p>
    <w:p w14:paraId="7E11FDB8" w14:textId="77777777" w:rsidR="005B2FD7" w:rsidRDefault="005B2FD7" w:rsidP="005B2FD7">
      <w:pPr>
        <w:spacing w:line="360" w:lineRule="auto"/>
        <w:jc w:val="both"/>
        <w:rPr>
          <w:rFonts w:ascii="Times New Roman" w:hAnsi="Times New Roman" w:cs="Times New Roman"/>
        </w:rPr>
      </w:pPr>
      <w:r w:rsidRPr="005B2FD7">
        <w:rPr>
          <w:rFonts w:ascii="Times New Roman" w:hAnsi="Times New Roman" w:cs="Times New Roman"/>
        </w:rPr>
        <w:t xml:space="preserve">The Department of Psychology Association, named </w:t>
      </w:r>
      <w:r w:rsidRPr="005B2FD7">
        <w:rPr>
          <w:rFonts w:ascii="Times New Roman" w:hAnsi="Times New Roman" w:cs="Times New Roman"/>
          <w:b/>
          <w:bCs/>
        </w:rPr>
        <w:t>Cognito</w:t>
      </w:r>
      <w:r w:rsidRPr="005B2FD7">
        <w:rPr>
          <w:rFonts w:ascii="Times New Roman" w:hAnsi="Times New Roman" w:cs="Times New Roman"/>
        </w:rPr>
        <w:t xml:space="preserve">, was inaugurated on February 5, 2025. The event began with a warm welcome by the Association Secretary, who addressed the gathering and highlighted the significance of the association in promoting academic and extracurricular activities in psychology. The inauguration was conducted by Dr. Reena Mohammed, Principal of MES </w:t>
      </w:r>
      <w:proofErr w:type="spellStart"/>
      <w:r w:rsidRPr="005B2FD7">
        <w:rPr>
          <w:rFonts w:ascii="Times New Roman" w:hAnsi="Times New Roman" w:cs="Times New Roman"/>
        </w:rPr>
        <w:t>Asmabi</w:t>
      </w:r>
      <w:proofErr w:type="spellEnd"/>
      <w:r w:rsidRPr="005B2FD7">
        <w:rPr>
          <w:rFonts w:ascii="Times New Roman" w:hAnsi="Times New Roman" w:cs="Times New Roman"/>
        </w:rPr>
        <w:t xml:space="preserve"> College, and Dr. </w:t>
      </w:r>
      <w:proofErr w:type="spellStart"/>
      <w:r w:rsidRPr="005B2FD7">
        <w:rPr>
          <w:rFonts w:ascii="Times New Roman" w:hAnsi="Times New Roman" w:cs="Times New Roman"/>
        </w:rPr>
        <w:t>Sumedhan</w:t>
      </w:r>
      <w:proofErr w:type="spellEnd"/>
      <w:r w:rsidRPr="005B2FD7">
        <w:rPr>
          <w:rFonts w:ascii="Times New Roman" w:hAnsi="Times New Roman" w:cs="Times New Roman"/>
        </w:rPr>
        <w:t xml:space="preserve">, the Self-Financing Director. Following the formal inauguration, a series of engaging programs were conducted by psychology students. The programs included a panel discussion on the role of psychology in mental well-being, a research presentation by students on emerging trends in psychology, and a role-play session demonstrating psychological counseling techniques. Additionally, a cultural performance segment featured group activities such as skits and short plays that creatively depicted psychological themes. The event also included an interactive quiz competition, testing students' knowledge of psychology-related topics in an engaging manner. </w:t>
      </w:r>
    </w:p>
    <w:p w14:paraId="571D57EA" w14:textId="2AC2610D" w:rsidR="005B2FD7" w:rsidRPr="005B2FD7" w:rsidRDefault="005B2FD7" w:rsidP="005B2FD7">
      <w:pPr>
        <w:spacing w:line="360" w:lineRule="auto"/>
        <w:jc w:val="both"/>
      </w:pPr>
      <w:r w:rsidRPr="005B2FD7">
        <w:rPr>
          <w:rFonts w:ascii="Times New Roman" w:hAnsi="Times New Roman" w:cs="Times New Roman"/>
        </w:rPr>
        <w:t xml:space="preserve">Furthermore, a prestigious award ceremony was held to recognize students for their extraordinary achievements in sports, academics, and extracurricular activities. Special awards were given to students who had excelled in psychology research, community service, and leadership roles within the department. Faculty members and guest speakers personally congratulated the award recipients, emphasizing the importance of holistic development in the field of psychology. The event concluded with a vote of thanks delivered by Ms. Aswathy K.L. The association was officially flagged by the </w:t>
      </w:r>
      <w:proofErr w:type="gramStart"/>
      <w:r w:rsidRPr="005B2FD7">
        <w:rPr>
          <w:rFonts w:ascii="Times New Roman" w:hAnsi="Times New Roman" w:cs="Times New Roman"/>
        </w:rPr>
        <w:t>Principal</w:t>
      </w:r>
      <w:proofErr w:type="gramEnd"/>
      <w:r w:rsidRPr="005B2FD7">
        <w:rPr>
          <w:rFonts w:ascii="Times New Roman" w:hAnsi="Times New Roman" w:cs="Times New Roman"/>
        </w:rPr>
        <w:t>, marking the beginning of its activities aimed at fostering academic and extracurricular excellence among psychology students</w:t>
      </w:r>
      <w:r w:rsidRPr="005B2FD7">
        <w:t>.</w:t>
      </w:r>
    </w:p>
    <w:p w14:paraId="0C1BD7F9" w14:textId="77777777" w:rsidR="00B75275" w:rsidRDefault="00B75275"/>
    <w:p w14:paraId="06080437" w14:textId="77777777" w:rsidR="005B2FD7" w:rsidRDefault="005B2FD7"/>
    <w:p w14:paraId="31A220F6" w14:textId="77777777" w:rsidR="005B2FD7" w:rsidRDefault="005B2FD7"/>
    <w:p w14:paraId="645F3EC6" w14:textId="77777777" w:rsidR="005B2FD7" w:rsidRDefault="005B2FD7"/>
    <w:p w14:paraId="2C7AC422" w14:textId="77777777" w:rsidR="005B2FD7" w:rsidRDefault="005B2FD7"/>
    <w:p w14:paraId="65523AD5" w14:textId="77777777" w:rsidR="005B2FD7" w:rsidRDefault="005B2FD7"/>
    <w:p w14:paraId="2C761D49" w14:textId="18645443" w:rsidR="005B2FD7" w:rsidRDefault="005B2FD7">
      <w:r>
        <w:rPr>
          <w:noProof/>
        </w:rPr>
        <w:lastRenderedPageBreak/>
        <w:drawing>
          <wp:inline distT="0" distB="0" distL="0" distR="0" wp14:anchorId="5C013F1E" wp14:editId="1587F6DD">
            <wp:extent cx="5943600" cy="4200525"/>
            <wp:effectExtent l="0" t="0" r="0" b="9525"/>
            <wp:docPr id="18014790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479017" name="Picture 1801479017"/>
                    <pic:cNvPicPr/>
                  </pic:nvPicPr>
                  <pic:blipFill>
                    <a:blip r:embed="rId4">
                      <a:extLst>
                        <a:ext uri="{28A0092B-C50C-407E-A947-70E740481C1C}">
                          <a14:useLocalDpi xmlns:a14="http://schemas.microsoft.com/office/drawing/2010/main" val="0"/>
                        </a:ext>
                      </a:extLst>
                    </a:blip>
                    <a:stretch>
                      <a:fillRect/>
                    </a:stretch>
                  </pic:blipFill>
                  <pic:spPr>
                    <a:xfrm>
                      <a:off x="0" y="0"/>
                      <a:ext cx="5943600" cy="4200525"/>
                    </a:xfrm>
                    <a:prstGeom prst="rect">
                      <a:avLst/>
                    </a:prstGeom>
                  </pic:spPr>
                </pic:pic>
              </a:graphicData>
            </a:graphic>
          </wp:inline>
        </w:drawing>
      </w:r>
    </w:p>
    <w:p w14:paraId="39FD80CD" w14:textId="77777777" w:rsidR="005B2FD7" w:rsidRDefault="005B2FD7"/>
    <w:p w14:paraId="20A3DE6D" w14:textId="77777777" w:rsidR="005B2FD7" w:rsidRDefault="005B2FD7"/>
    <w:p w14:paraId="059D4E3F" w14:textId="77777777" w:rsidR="005B2FD7" w:rsidRDefault="005B2FD7"/>
    <w:p w14:paraId="76B3292E" w14:textId="77777777" w:rsidR="005B2FD7" w:rsidRDefault="005B2FD7"/>
    <w:p w14:paraId="746B652A" w14:textId="77777777" w:rsidR="005B2FD7" w:rsidRDefault="005B2FD7"/>
    <w:p w14:paraId="1CA5C152" w14:textId="77777777" w:rsidR="005B2FD7" w:rsidRDefault="005B2FD7"/>
    <w:p w14:paraId="085886A4" w14:textId="65224E45" w:rsidR="005B2FD7" w:rsidRDefault="005B2FD7">
      <w:r>
        <w:rPr>
          <w:noProof/>
        </w:rPr>
        <w:lastRenderedPageBreak/>
        <w:drawing>
          <wp:inline distT="0" distB="0" distL="0" distR="0" wp14:anchorId="702199EF" wp14:editId="0F29B1A3">
            <wp:extent cx="5812155" cy="8229600"/>
            <wp:effectExtent l="0" t="0" r="0" b="0"/>
            <wp:docPr id="20645636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563664" name="Picture 2064563664"/>
                    <pic:cNvPicPr/>
                  </pic:nvPicPr>
                  <pic:blipFill>
                    <a:blip r:embed="rId5">
                      <a:extLst>
                        <a:ext uri="{28A0092B-C50C-407E-A947-70E740481C1C}">
                          <a14:useLocalDpi xmlns:a14="http://schemas.microsoft.com/office/drawing/2010/main" val="0"/>
                        </a:ext>
                      </a:extLst>
                    </a:blip>
                    <a:stretch>
                      <a:fillRect/>
                    </a:stretch>
                  </pic:blipFill>
                  <pic:spPr>
                    <a:xfrm>
                      <a:off x="0" y="0"/>
                      <a:ext cx="5812155" cy="8229600"/>
                    </a:xfrm>
                    <a:prstGeom prst="rect">
                      <a:avLst/>
                    </a:prstGeom>
                  </pic:spPr>
                </pic:pic>
              </a:graphicData>
            </a:graphic>
          </wp:inline>
        </w:drawing>
      </w:r>
    </w:p>
    <w:sectPr w:rsidR="005B2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D7"/>
    <w:rsid w:val="000844A9"/>
    <w:rsid w:val="005B2FD7"/>
    <w:rsid w:val="00745068"/>
    <w:rsid w:val="00B75275"/>
    <w:rsid w:val="00CE0609"/>
    <w:rsid w:val="00DB0AAA"/>
    <w:rsid w:val="00F94AA9"/>
    <w:rsid w:val="00FF1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7862"/>
  <w15:chartTrackingRefBased/>
  <w15:docId w15:val="{7F503AA7-EBE1-42D2-92D4-C3DDD946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F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2F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2F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2F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2F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2F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F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F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F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F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2F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2F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2F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2F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2F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F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F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FD7"/>
    <w:rPr>
      <w:rFonts w:eastAsiaTheme="majorEastAsia" w:cstheme="majorBidi"/>
      <w:color w:val="272727" w:themeColor="text1" w:themeTint="D8"/>
    </w:rPr>
  </w:style>
  <w:style w:type="paragraph" w:styleId="Title">
    <w:name w:val="Title"/>
    <w:basedOn w:val="Normal"/>
    <w:next w:val="Normal"/>
    <w:link w:val="TitleChar"/>
    <w:uiPriority w:val="10"/>
    <w:qFormat/>
    <w:rsid w:val="005B2F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F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F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F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FD7"/>
    <w:pPr>
      <w:spacing w:before="160"/>
      <w:jc w:val="center"/>
    </w:pPr>
    <w:rPr>
      <w:i/>
      <w:iCs/>
      <w:color w:val="404040" w:themeColor="text1" w:themeTint="BF"/>
    </w:rPr>
  </w:style>
  <w:style w:type="character" w:customStyle="1" w:styleId="QuoteChar">
    <w:name w:val="Quote Char"/>
    <w:basedOn w:val="DefaultParagraphFont"/>
    <w:link w:val="Quote"/>
    <w:uiPriority w:val="29"/>
    <w:rsid w:val="005B2FD7"/>
    <w:rPr>
      <w:i/>
      <w:iCs/>
      <w:color w:val="404040" w:themeColor="text1" w:themeTint="BF"/>
    </w:rPr>
  </w:style>
  <w:style w:type="paragraph" w:styleId="ListParagraph">
    <w:name w:val="List Paragraph"/>
    <w:basedOn w:val="Normal"/>
    <w:uiPriority w:val="34"/>
    <w:qFormat/>
    <w:rsid w:val="005B2FD7"/>
    <w:pPr>
      <w:ind w:left="720"/>
      <w:contextualSpacing/>
    </w:pPr>
  </w:style>
  <w:style w:type="character" w:styleId="IntenseEmphasis">
    <w:name w:val="Intense Emphasis"/>
    <w:basedOn w:val="DefaultParagraphFont"/>
    <w:uiPriority w:val="21"/>
    <w:qFormat/>
    <w:rsid w:val="005B2FD7"/>
    <w:rPr>
      <w:i/>
      <w:iCs/>
      <w:color w:val="2F5496" w:themeColor="accent1" w:themeShade="BF"/>
    </w:rPr>
  </w:style>
  <w:style w:type="paragraph" w:styleId="IntenseQuote">
    <w:name w:val="Intense Quote"/>
    <w:basedOn w:val="Normal"/>
    <w:next w:val="Normal"/>
    <w:link w:val="IntenseQuoteChar"/>
    <w:uiPriority w:val="30"/>
    <w:qFormat/>
    <w:rsid w:val="005B2F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2FD7"/>
    <w:rPr>
      <w:i/>
      <w:iCs/>
      <w:color w:val="2F5496" w:themeColor="accent1" w:themeShade="BF"/>
    </w:rPr>
  </w:style>
  <w:style w:type="character" w:styleId="IntenseReference">
    <w:name w:val="Intense Reference"/>
    <w:basedOn w:val="DefaultParagraphFont"/>
    <w:uiPriority w:val="32"/>
    <w:qFormat/>
    <w:rsid w:val="005B2F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87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farhana nazar</dc:creator>
  <cp:keywords/>
  <dc:description/>
  <cp:lastModifiedBy>farhana nazar</cp:lastModifiedBy>
  <cp:revision>1</cp:revision>
  <dcterms:created xsi:type="dcterms:W3CDTF">2025-03-21T06:52:00Z</dcterms:created>
  <dcterms:modified xsi:type="dcterms:W3CDTF">2025-03-21T06:56:00Z</dcterms:modified>
</cp:coreProperties>
</file>