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6036" w14:textId="77777777" w:rsidR="00E24AA1" w:rsidRDefault="00E24AA1" w:rsidP="00E24AA1">
      <w:pPr>
        <w:pStyle w:val="NormalWeb"/>
      </w:pPr>
      <w:r>
        <w:rPr>
          <w:rStyle w:val="Strong"/>
          <w:rFonts w:eastAsiaTheme="majorEastAsia"/>
        </w:rPr>
        <w:t>Report on Zonal Quiz of Mega Campus Quiz 2025</w:t>
      </w:r>
    </w:p>
    <w:p w14:paraId="58A3B535" w14:textId="48C76106" w:rsidR="00E24AA1" w:rsidRDefault="00E24AA1" w:rsidP="00E24AA1">
      <w:pPr>
        <w:pStyle w:val="NormalWeb"/>
      </w:pPr>
      <w:r>
        <w:rPr>
          <w:rStyle w:val="Strong"/>
          <w:rFonts w:eastAsiaTheme="majorEastAsia"/>
        </w:rPr>
        <w:t>Organized by:</w:t>
      </w:r>
      <w:r>
        <w:t xml:space="preserve"> MES </w:t>
      </w:r>
      <w:proofErr w:type="spellStart"/>
      <w:r>
        <w:t>Asmabi</w:t>
      </w:r>
      <w:proofErr w:type="spellEnd"/>
      <w:r>
        <w:t xml:space="preserve"> College, P. </w:t>
      </w:r>
      <w:proofErr w:type="spellStart"/>
      <w:proofErr w:type="gramStart"/>
      <w:r>
        <w:t>Vemballur</w:t>
      </w:r>
      <w:proofErr w:type="spellEnd"/>
      <w:r>
        <w:t xml:space="preserve">  &amp;</w:t>
      </w:r>
      <w:proofErr w:type="gramEnd"/>
      <w:r>
        <w:t xml:space="preserve"> </w:t>
      </w:r>
      <w:r>
        <w:t>St. Thomas College, Thrissur (Autonomous)</w:t>
      </w:r>
      <w:r>
        <w:br/>
      </w:r>
      <w:r>
        <w:rPr>
          <w:rStyle w:val="Strong"/>
          <w:rFonts w:eastAsiaTheme="majorEastAsia"/>
        </w:rPr>
        <w:t>In Association with:</w:t>
      </w:r>
      <w:r>
        <w:t xml:space="preserve"> Catalyst Education and CampusNews.in</w:t>
      </w:r>
      <w:r>
        <w:br/>
      </w:r>
      <w:r>
        <w:rPr>
          <w:rStyle w:val="Strong"/>
          <w:rFonts w:eastAsiaTheme="majorEastAsia"/>
        </w:rPr>
        <w:t>Venue:</w:t>
      </w:r>
      <w:r>
        <w:t xml:space="preserve"> MES </w:t>
      </w:r>
      <w:proofErr w:type="spellStart"/>
      <w:r>
        <w:t>Asmabi</w:t>
      </w:r>
      <w:proofErr w:type="spellEnd"/>
      <w:r>
        <w:t xml:space="preserve"> College, P. </w:t>
      </w:r>
      <w:proofErr w:type="spellStart"/>
      <w:r>
        <w:t>Vemballur</w:t>
      </w:r>
      <w:proofErr w:type="spellEnd"/>
      <w:r>
        <w:br/>
      </w:r>
      <w:r>
        <w:rPr>
          <w:rStyle w:val="Strong"/>
          <w:rFonts w:eastAsiaTheme="majorEastAsia"/>
        </w:rPr>
        <w:t>Date &amp; Time:</w:t>
      </w:r>
      <w:r>
        <w:t xml:space="preserve"> 28th January 2025, 11:00 AM</w:t>
      </w:r>
    </w:p>
    <w:p w14:paraId="1B6B97EF" w14:textId="77777777" w:rsidR="00E24AA1" w:rsidRDefault="00E24AA1" w:rsidP="00E24AA1">
      <w:pPr>
        <w:pStyle w:val="NormalWeb"/>
      </w:pPr>
      <w:r>
        <w:t xml:space="preserve">The zonal round of the Mega Campus Quiz 2K25 was successfully conducted at MES </w:t>
      </w:r>
      <w:proofErr w:type="spellStart"/>
      <w:r>
        <w:t>Asmabi</w:t>
      </w:r>
      <w:proofErr w:type="spellEnd"/>
      <w:r>
        <w:t xml:space="preserve"> College, P. </w:t>
      </w:r>
      <w:proofErr w:type="spellStart"/>
      <w:r>
        <w:t>Vemballur</w:t>
      </w:r>
      <w:proofErr w:type="spellEnd"/>
      <w:r>
        <w:t>. The event was organized by St. Thomas College, Thrissur (Autonomous) in collaboration with Catalyst Education and CampusNews.in.</w:t>
      </w:r>
    </w:p>
    <w:p w14:paraId="09B071F6" w14:textId="77777777" w:rsidR="00E24AA1" w:rsidRDefault="00E24AA1" w:rsidP="00E24AA1">
      <w:pPr>
        <w:pStyle w:val="NormalWeb"/>
      </w:pPr>
      <w:r>
        <w:t>The quiz was inaugurated by Mr. Deepak Ravindran, Business Development Manager of Catalyst Education. More than 100 students enthusiastically participated in the competition, making it a highly engaging and competitive event.</w:t>
      </w:r>
    </w:p>
    <w:p w14:paraId="51109E71" w14:textId="77777777" w:rsidR="00E24AA1" w:rsidRDefault="00E24AA1" w:rsidP="00E24AA1">
      <w:pPr>
        <w:pStyle w:val="NormalWeb"/>
      </w:pPr>
      <w:r>
        <w:t>The quiz followed a well-structured format where participants answered 30 questions, with each question allotted a time of one minute. The questions, meticulously crafted by CampusNews.in, were unique, informative, and designed not only to assess knowledge but also to serve as an educational tool. The automation of the quiz ensured a seamless experience, with each question transitioning every 60 seconds.</w:t>
      </w:r>
    </w:p>
    <w:p w14:paraId="059B381C" w14:textId="77777777" w:rsidR="00E24AA1" w:rsidRDefault="00E24AA1" w:rsidP="00E24AA1">
      <w:pPr>
        <w:pStyle w:val="NormalWeb"/>
      </w:pPr>
      <w:r>
        <w:t xml:space="preserve">The event was efficiently organized by Dr. Sanand </w:t>
      </w:r>
      <w:proofErr w:type="spellStart"/>
      <w:r>
        <w:t>Sadanandan</w:t>
      </w:r>
      <w:proofErr w:type="spellEnd"/>
      <w:r>
        <w:t>, with the support of teachers and volunteers. Participants appreciated the engaging and informative nature of the quiz, with many providing positive feedback on the experience.</w:t>
      </w:r>
    </w:p>
    <w:p w14:paraId="2EC44298" w14:textId="77777777" w:rsidR="00E24AA1" w:rsidRDefault="00E24AA1" w:rsidP="00E24AA1">
      <w:pPr>
        <w:pStyle w:val="NormalWeb"/>
      </w:pPr>
      <w:r>
        <w:t xml:space="preserve">Dr. Sanand </w:t>
      </w:r>
      <w:proofErr w:type="spellStart"/>
      <w:r>
        <w:t>Sadanandan</w:t>
      </w:r>
      <w:proofErr w:type="spellEnd"/>
      <w:r>
        <w:t>, Coordinator of the zonal quiz, delivered the vote of thanks, acknowledging the efforts of all stakeholders involved in making the event a success.</w:t>
      </w:r>
    </w:p>
    <w:p w14:paraId="3A3B9271" w14:textId="77777777" w:rsidR="00E24AA1" w:rsidRDefault="00E24AA1" w:rsidP="00E24AA1">
      <w:pPr>
        <w:pStyle w:val="NormalWeb"/>
      </w:pPr>
      <w:r>
        <w:t>The top five teams from this zonal round advanced to the semi-finals, securing a minimum prize of ₹1,000 each. These teams will compete with winners from other zonal rounds for a place in the finals. The semi-final and final rounds are scheduled to be held in February 2025 at St. Thomas College (Autonomous), Thrissur.</w:t>
      </w:r>
    </w:p>
    <w:p w14:paraId="1A6DCEFF" w14:textId="77777777" w:rsidR="00E24AA1" w:rsidRDefault="00E24AA1" w:rsidP="00E24AA1">
      <w:pPr>
        <w:pStyle w:val="NormalWeb"/>
      </w:pPr>
      <w:r>
        <w:t>The Mega Campus Quiz 2K25 boasts a total prize pool of ₹60,000. The winning team in the finals will receive ₹10,000, while the four runner-up teams will be awarded ₹2,500 each. Additionally, the 40 teams qualifying for the semi-finals are guaranteed a minimum prize of ₹1,000 each.</w:t>
      </w:r>
    </w:p>
    <w:p w14:paraId="01AACD3B" w14:textId="77777777" w:rsidR="00E24AA1" w:rsidRDefault="00E24AA1" w:rsidP="00E24AA1">
      <w:pPr>
        <w:pStyle w:val="NormalWeb"/>
      </w:pPr>
      <w:r>
        <w:t>The zonal round was a resounding success, and the enthusiasm and participation of students underscored the event's impact as a valuable educational initiative.</w:t>
      </w:r>
    </w:p>
    <w:p w14:paraId="197B5F1F" w14:textId="77777777" w:rsidR="008A69C6" w:rsidRDefault="008A69C6"/>
    <w:sectPr w:rsidR="008A6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E1"/>
    <w:rsid w:val="002573A2"/>
    <w:rsid w:val="00830845"/>
    <w:rsid w:val="008A69C6"/>
    <w:rsid w:val="00C8147E"/>
    <w:rsid w:val="00E24AA1"/>
    <w:rsid w:val="00FC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8B823"/>
  <w15:chartTrackingRefBased/>
  <w15:docId w15:val="{A9BC994B-ADC0-4D46-8C3C-285B3718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C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7C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7C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7C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7C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7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C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C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7C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7C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7C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7C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7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CE1"/>
    <w:rPr>
      <w:rFonts w:eastAsiaTheme="majorEastAsia" w:cstheme="majorBidi"/>
      <w:color w:val="272727" w:themeColor="text1" w:themeTint="D8"/>
    </w:rPr>
  </w:style>
  <w:style w:type="paragraph" w:styleId="Title">
    <w:name w:val="Title"/>
    <w:basedOn w:val="Normal"/>
    <w:next w:val="Normal"/>
    <w:link w:val="TitleChar"/>
    <w:uiPriority w:val="10"/>
    <w:qFormat/>
    <w:rsid w:val="00FC7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CE1"/>
    <w:pPr>
      <w:spacing w:before="160"/>
      <w:jc w:val="center"/>
    </w:pPr>
    <w:rPr>
      <w:i/>
      <w:iCs/>
      <w:color w:val="404040" w:themeColor="text1" w:themeTint="BF"/>
    </w:rPr>
  </w:style>
  <w:style w:type="character" w:customStyle="1" w:styleId="QuoteChar">
    <w:name w:val="Quote Char"/>
    <w:basedOn w:val="DefaultParagraphFont"/>
    <w:link w:val="Quote"/>
    <w:uiPriority w:val="29"/>
    <w:rsid w:val="00FC7CE1"/>
    <w:rPr>
      <w:i/>
      <w:iCs/>
      <w:color w:val="404040" w:themeColor="text1" w:themeTint="BF"/>
    </w:rPr>
  </w:style>
  <w:style w:type="paragraph" w:styleId="ListParagraph">
    <w:name w:val="List Paragraph"/>
    <w:basedOn w:val="Normal"/>
    <w:uiPriority w:val="34"/>
    <w:qFormat/>
    <w:rsid w:val="00FC7CE1"/>
    <w:pPr>
      <w:ind w:left="720"/>
      <w:contextualSpacing/>
    </w:pPr>
  </w:style>
  <w:style w:type="character" w:styleId="IntenseEmphasis">
    <w:name w:val="Intense Emphasis"/>
    <w:basedOn w:val="DefaultParagraphFont"/>
    <w:uiPriority w:val="21"/>
    <w:qFormat/>
    <w:rsid w:val="00FC7CE1"/>
    <w:rPr>
      <w:i/>
      <w:iCs/>
      <w:color w:val="2F5496" w:themeColor="accent1" w:themeShade="BF"/>
    </w:rPr>
  </w:style>
  <w:style w:type="paragraph" w:styleId="IntenseQuote">
    <w:name w:val="Intense Quote"/>
    <w:basedOn w:val="Normal"/>
    <w:next w:val="Normal"/>
    <w:link w:val="IntenseQuoteChar"/>
    <w:uiPriority w:val="30"/>
    <w:qFormat/>
    <w:rsid w:val="00FC7C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7CE1"/>
    <w:rPr>
      <w:i/>
      <w:iCs/>
      <w:color w:val="2F5496" w:themeColor="accent1" w:themeShade="BF"/>
    </w:rPr>
  </w:style>
  <w:style w:type="character" w:styleId="IntenseReference">
    <w:name w:val="Intense Reference"/>
    <w:basedOn w:val="DefaultParagraphFont"/>
    <w:uiPriority w:val="32"/>
    <w:qFormat/>
    <w:rsid w:val="00FC7CE1"/>
    <w:rPr>
      <w:b/>
      <w:bCs/>
      <w:smallCaps/>
      <w:color w:val="2F5496" w:themeColor="accent1" w:themeShade="BF"/>
      <w:spacing w:val="5"/>
    </w:rPr>
  </w:style>
  <w:style w:type="paragraph" w:styleId="NormalWeb">
    <w:name w:val="Normal (Web)"/>
    <w:basedOn w:val="Normal"/>
    <w:uiPriority w:val="99"/>
    <w:semiHidden/>
    <w:unhideWhenUsed/>
    <w:rsid w:val="00E24A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24A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66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Mestin P C</dc:creator>
  <cp:keywords/>
  <dc:description/>
  <cp:lastModifiedBy>Mestin P C</cp:lastModifiedBy>
  <cp:revision>2</cp:revision>
  <dcterms:created xsi:type="dcterms:W3CDTF">2025-01-31T10:18:00Z</dcterms:created>
  <dcterms:modified xsi:type="dcterms:W3CDTF">2025-01-31T10:19:00Z</dcterms:modified>
</cp:coreProperties>
</file>