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3719" w14:textId="58E40C77" w:rsidR="00367B00" w:rsidRPr="00BE0492" w:rsidRDefault="007A3B11" w:rsidP="00367B00">
      <w:pPr>
        <w:jc w:val="both"/>
        <w:rPr>
          <w:rFonts w:ascii="Times New Roman" w:hAnsi="Times New Roman" w:cs="Times New Roman"/>
          <w:b/>
          <w:bCs/>
          <w:sz w:val="24"/>
          <w:szCs w:val="24"/>
        </w:rPr>
      </w:pPr>
      <w:r w:rsidRPr="00BE0492">
        <w:rPr>
          <w:rFonts w:ascii="Times New Roman" w:hAnsi="Times New Roman" w:cs="Times New Roman"/>
          <w:b/>
          <w:bCs/>
          <w:sz w:val="24"/>
          <w:szCs w:val="24"/>
        </w:rPr>
        <w:t>DISTRICT CONSUMER COURT VISIT BY THE  1</w:t>
      </w:r>
      <w:r w:rsidRPr="00BE0492">
        <w:rPr>
          <w:rFonts w:ascii="Times New Roman" w:hAnsi="Times New Roman" w:cs="Times New Roman"/>
          <w:b/>
          <w:bCs/>
          <w:sz w:val="24"/>
          <w:szCs w:val="24"/>
          <w:vertAlign w:val="superscript"/>
        </w:rPr>
        <w:t>ST</w:t>
      </w:r>
      <w:r w:rsidRPr="00BE0492">
        <w:rPr>
          <w:rFonts w:ascii="Times New Roman" w:hAnsi="Times New Roman" w:cs="Times New Roman"/>
          <w:b/>
          <w:bCs/>
          <w:sz w:val="24"/>
          <w:szCs w:val="24"/>
        </w:rPr>
        <w:t xml:space="preserve"> YEAR </w:t>
      </w:r>
      <w:r w:rsidR="008C1586">
        <w:rPr>
          <w:rFonts w:ascii="Times New Roman" w:hAnsi="Times New Roman" w:cs="Times New Roman"/>
          <w:b/>
          <w:bCs/>
          <w:sz w:val="24"/>
          <w:szCs w:val="24"/>
        </w:rPr>
        <w:t xml:space="preserve">(BCOM COMPUTER APPLICATIO) </w:t>
      </w:r>
      <w:r w:rsidRPr="00BE0492">
        <w:rPr>
          <w:rFonts w:ascii="Times New Roman" w:hAnsi="Times New Roman" w:cs="Times New Roman"/>
          <w:b/>
          <w:bCs/>
          <w:sz w:val="24"/>
          <w:szCs w:val="24"/>
        </w:rPr>
        <w:t>MDC STUDENTS</w:t>
      </w:r>
      <w:r w:rsidR="008C1586">
        <w:rPr>
          <w:rFonts w:ascii="Times New Roman" w:hAnsi="Times New Roman" w:cs="Times New Roman"/>
          <w:b/>
          <w:bCs/>
          <w:sz w:val="24"/>
          <w:szCs w:val="24"/>
        </w:rPr>
        <w:t>(2024 ADMISSION)</w:t>
      </w:r>
    </w:p>
    <w:p w14:paraId="4F1EC1C7" w14:textId="73F0048D" w:rsidR="00367B00" w:rsidRPr="00367B00" w:rsidRDefault="00367B00" w:rsidP="00367B00">
      <w:pPr>
        <w:jc w:val="both"/>
        <w:rPr>
          <w:rFonts w:ascii="Times New Roman" w:hAnsi="Times New Roman" w:cs="Times New Roman"/>
          <w:b/>
          <w:bCs/>
          <w:sz w:val="24"/>
          <w:szCs w:val="24"/>
        </w:rPr>
      </w:pPr>
    </w:p>
    <w:p w14:paraId="69FCC755" w14:textId="11171A5D" w:rsidR="00367B00" w:rsidRPr="00367B00" w:rsidRDefault="00367B00" w:rsidP="00367B00">
      <w:pPr>
        <w:jc w:val="both"/>
        <w:rPr>
          <w:rFonts w:ascii="Times New Roman" w:hAnsi="Times New Roman" w:cs="Times New Roman"/>
          <w:sz w:val="24"/>
          <w:szCs w:val="24"/>
        </w:rPr>
      </w:pPr>
      <w:r w:rsidRPr="00367B00">
        <w:rPr>
          <w:rFonts w:ascii="Times New Roman" w:hAnsi="Times New Roman" w:cs="Times New Roman"/>
          <w:sz w:val="24"/>
          <w:szCs w:val="24"/>
        </w:rPr>
        <w:t xml:space="preserve">As part of our </w:t>
      </w:r>
      <w:r w:rsidR="007A3B11" w:rsidRPr="00BE0492">
        <w:rPr>
          <w:rFonts w:ascii="Times New Roman" w:hAnsi="Times New Roman" w:cs="Times New Roman"/>
          <w:sz w:val="24"/>
          <w:szCs w:val="24"/>
        </w:rPr>
        <w:t>open module in MDC, CONSUMER AWARENESS AND PROTECTION</w:t>
      </w:r>
      <w:r w:rsidRPr="00367B00">
        <w:rPr>
          <w:rFonts w:ascii="Times New Roman" w:hAnsi="Times New Roman" w:cs="Times New Roman"/>
          <w:sz w:val="24"/>
          <w:szCs w:val="24"/>
        </w:rPr>
        <w:t xml:space="preserve">, a visit to the </w:t>
      </w:r>
      <w:r w:rsidR="007A3B11" w:rsidRPr="00BE0492">
        <w:rPr>
          <w:rFonts w:ascii="Times New Roman" w:hAnsi="Times New Roman" w:cs="Times New Roman"/>
          <w:sz w:val="24"/>
          <w:szCs w:val="24"/>
        </w:rPr>
        <w:t xml:space="preserve">THRISSUR </w:t>
      </w:r>
      <w:r w:rsidRPr="00367B00">
        <w:rPr>
          <w:rFonts w:ascii="Times New Roman" w:hAnsi="Times New Roman" w:cs="Times New Roman"/>
          <w:sz w:val="24"/>
          <w:szCs w:val="24"/>
        </w:rPr>
        <w:t>District Consumer Disputes Redressal Forum</w:t>
      </w:r>
      <w:r w:rsidR="007A3B11" w:rsidRPr="00BE0492">
        <w:rPr>
          <w:rFonts w:ascii="Times New Roman" w:hAnsi="Times New Roman" w:cs="Times New Roman"/>
          <w:sz w:val="24"/>
          <w:szCs w:val="24"/>
        </w:rPr>
        <w:t xml:space="preserve"> </w:t>
      </w:r>
      <w:r w:rsidRPr="00367B00">
        <w:rPr>
          <w:rFonts w:ascii="Times New Roman" w:hAnsi="Times New Roman" w:cs="Times New Roman"/>
          <w:sz w:val="24"/>
          <w:szCs w:val="24"/>
        </w:rPr>
        <w:t xml:space="preserve">  was organized by our college</w:t>
      </w:r>
      <w:r w:rsidR="007A3B11" w:rsidRPr="00BE0492">
        <w:rPr>
          <w:rFonts w:ascii="Times New Roman" w:hAnsi="Times New Roman" w:cs="Times New Roman"/>
          <w:sz w:val="24"/>
          <w:szCs w:val="24"/>
        </w:rPr>
        <w:t xml:space="preserve"> on 08/11/24</w:t>
      </w:r>
      <w:r w:rsidRPr="00367B00">
        <w:rPr>
          <w:rFonts w:ascii="Times New Roman" w:hAnsi="Times New Roman" w:cs="Times New Roman"/>
          <w:sz w:val="24"/>
          <w:szCs w:val="24"/>
        </w:rPr>
        <w:t xml:space="preserve">. The objective was to provide us with first-hand exposure to the functioning of consumer courts, where consumers seek redressal against unfair trade practices, product defects, and service deficiencies. The court we visited is located in </w:t>
      </w:r>
      <w:r w:rsidR="007A3B11" w:rsidRPr="00BE0492">
        <w:rPr>
          <w:rFonts w:ascii="Times New Roman" w:hAnsi="Times New Roman" w:cs="Times New Roman"/>
          <w:sz w:val="24"/>
          <w:szCs w:val="24"/>
        </w:rPr>
        <w:t xml:space="preserve">Thrissur </w:t>
      </w:r>
      <w:r w:rsidRPr="00367B00">
        <w:rPr>
          <w:rFonts w:ascii="Times New Roman" w:hAnsi="Times New Roman" w:cs="Times New Roman"/>
          <w:sz w:val="24"/>
          <w:szCs w:val="24"/>
        </w:rPr>
        <w:t>and primarily handles cases from the district. It functions under the provisions of the Consumer Protection Act, which was established to protect the rights of consumers and ensure fair practices in the marketplace.</w:t>
      </w:r>
    </w:p>
    <w:p w14:paraId="2177F221" w14:textId="0A2A21A4" w:rsidR="00367B00" w:rsidRPr="00367B00" w:rsidRDefault="00367B00" w:rsidP="00367B00">
      <w:pPr>
        <w:jc w:val="both"/>
        <w:rPr>
          <w:rFonts w:ascii="Times New Roman" w:hAnsi="Times New Roman" w:cs="Times New Roman"/>
          <w:b/>
          <w:bCs/>
          <w:sz w:val="24"/>
          <w:szCs w:val="24"/>
        </w:rPr>
      </w:pPr>
      <w:r w:rsidRPr="00367B00">
        <w:rPr>
          <w:rFonts w:ascii="Times New Roman" w:hAnsi="Times New Roman" w:cs="Times New Roman"/>
          <w:b/>
          <w:bCs/>
          <w:sz w:val="24"/>
          <w:szCs w:val="24"/>
        </w:rPr>
        <w:t xml:space="preserve"> Objective of the Visit</w:t>
      </w:r>
    </w:p>
    <w:p w14:paraId="1190A532" w14:textId="77777777" w:rsidR="00367B00" w:rsidRPr="00367B00" w:rsidRDefault="00367B00" w:rsidP="00367B00">
      <w:pPr>
        <w:jc w:val="both"/>
        <w:rPr>
          <w:rFonts w:ascii="Times New Roman" w:hAnsi="Times New Roman" w:cs="Times New Roman"/>
          <w:sz w:val="24"/>
          <w:szCs w:val="24"/>
        </w:rPr>
      </w:pPr>
      <w:r w:rsidRPr="00367B00">
        <w:rPr>
          <w:rFonts w:ascii="Times New Roman" w:hAnsi="Times New Roman" w:cs="Times New Roman"/>
          <w:sz w:val="24"/>
          <w:szCs w:val="24"/>
        </w:rPr>
        <w:t>The visit aimed to help students:</w:t>
      </w:r>
    </w:p>
    <w:p w14:paraId="751E3465" w14:textId="77777777" w:rsidR="00367B00" w:rsidRPr="00367B00" w:rsidRDefault="00367B00" w:rsidP="00367B00">
      <w:pPr>
        <w:numPr>
          <w:ilvl w:val="0"/>
          <w:numId w:val="1"/>
        </w:numPr>
        <w:jc w:val="both"/>
        <w:rPr>
          <w:rFonts w:ascii="Times New Roman" w:hAnsi="Times New Roman" w:cs="Times New Roman"/>
          <w:sz w:val="24"/>
          <w:szCs w:val="24"/>
        </w:rPr>
      </w:pPr>
      <w:r w:rsidRPr="00367B00">
        <w:rPr>
          <w:rFonts w:ascii="Times New Roman" w:hAnsi="Times New Roman" w:cs="Times New Roman"/>
          <w:sz w:val="24"/>
          <w:szCs w:val="24"/>
        </w:rPr>
        <w:t>Understand the structure and operations of the consumer court.</w:t>
      </w:r>
    </w:p>
    <w:p w14:paraId="22CD009A" w14:textId="77777777" w:rsidR="00367B00" w:rsidRPr="00367B00" w:rsidRDefault="00367B00" w:rsidP="00367B00">
      <w:pPr>
        <w:numPr>
          <w:ilvl w:val="0"/>
          <w:numId w:val="1"/>
        </w:numPr>
        <w:jc w:val="both"/>
        <w:rPr>
          <w:rFonts w:ascii="Times New Roman" w:hAnsi="Times New Roman" w:cs="Times New Roman"/>
          <w:sz w:val="24"/>
          <w:szCs w:val="24"/>
        </w:rPr>
      </w:pPr>
      <w:r w:rsidRPr="00367B00">
        <w:rPr>
          <w:rFonts w:ascii="Times New Roman" w:hAnsi="Times New Roman" w:cs="Times New Roman"/>
          <w:sz w:val="24"/>
          <w:szCs w:val="24"/>
        </w:rPr>
        <w:t>Observe court proceedings, including case presentation, arguments, and judgments.</w:t>
      </w:r>
    </w:p>
    <w:p w14:paraId="2D9CDBCE" w14:textId="77777777" w:rsidR="00367B00" w:rsidRPr="00367B00" w:rsidRDefault="00367B00" w:rsidP="00367B00">
      <w:pPr>
        <w:numPr>
          <w:ilvl w:val="0"/>
          <w:numId w:val="1"/>
        </w:numPr>
        <w:jc w:val="both"/>
        <w:rPr>
          <w:rFonts w:ascii="Times New Roman" w:hAnsi="Times New Roman" w:cs="Times New Roman"/>
          <w:sz w:val="24"/>
          <w:szCs w:val="24"/>
        </w:rPr>
      </w:pPr>
      <w:r w:rsidRPr="00367B00">
        <w:rPr>
          <w:rFonts w:ascii="Times New Roman" w:hAnsi="Times New Roman" w:cs="Times New Roman"/>
          <w:sz w:val="24"/>
          <w:szCs w:val="24"/>
        </w:rPr>
        <w:t>Learn about common consumer grievances and legal recourse available to consumers.</w:t>
      </w:r>
    </w:p>
    <w:p w14:paraId="75A928BA" w14:textId="77777777" w:rsidR="00367B00" w:rsidRPr="00367B00" w:rsidRDefault="00367B00" w:rsidP="00367B00">
      <w:pPr>
        <w:numPr>
          <w:ilvl w:val="0"/>
          <w:numId w:val="1"/>
        </w:numPr>
        <w:jc w:val="both"/>
        <w:rPr>
          <w:rFonts w:ascii="Times New Roman" w:hAnsi="Times New Roman" w:cs="Times New Roman"/>
          <w:sz w:val="24"/>
          <w:szCs w:val="24"/>
        </w:rPr>
      </w:pPr>
      <w:r w:rsidRPr="00367B00">
        <w:rPr>
          <w:rFonts w:ascii="Times New Roman" w:hAnsi="Times New Roman" w:cs="Times New Roman"/>
          <w:sz w:val="24"/>
          <w:szCs w:val="24"/>
        </w:rPr>
        <w:t>Gain insights into the role of consumer courts in protecting consumer rights and enforcing accountability.</w:t>
      </w:r>
    </w:p>
    <w:p w14:paraId="49A1621D" w14:textId="77777777" w:rsidR="007A3B11" w:rsidRPr="00BE0492" w:rsidRDefault="00367B00" w:rsidP="007A3B11">
      <w:pPr>
        <w:ind w:left="720"/>
        <w:jc w:val="both"/>
        <w:rPr>
          <w:rFonts w:ascii="Times New Roman" w:hAnsi="Times New Roman" w:cs="Times New Roman"/>
          <w:sz w:val="24"/>
          <w:szCs w:val="24"/>
        </w:rPr>
      </w:pPr>
      <w:r w:rsidRPr="00367B00">
        <w:rPr>
          <w:rFonts w:ascii="Times New Roman" w:hAnsi="Times New Roman" w:cs="Times New Roman"/>
          <w:b/>
          <w:bCs/>
          <w:sz w:val="24"/>
          <w:szCs w:val="24"/>
        </w:rPr>
        <w:t>Structure of the Court</w:t>
      </w:r>
      <w:r w:rsidRPr="00367B00">
        <w:rPr>
          <w:rFonts w:ascii="Times New Roman" w:hAnsi="Times New Roman" w:cs="Times New Roman"/>
          <w:sz w:val="24"/>
          <w:szCs w:val="24"/>
        </w:rPr>
        <w:t>:</w:t>
      </w:r>
    </w:p>
    <w:p w14:paraId="0C4C444E" w14:textId="3E5B24D9" w:rsidR="00367B00" w:rsidRPr="00367B00" w:rsidRDefault="00367B00" w:rsidP="007A3B11">
      <w:pPr>
        <w:ind w:left="720"/>
        <w:jc w:val="both"/>
        <w:rPr>
          <w:rFonts w:ascii="Times New Roman" w:hAnsi="Times New Roman" w:cs="Times New Roman"/>
          <w:sz w:val="24"/>
          <w:szCs w:val="24"/>
        </w:rPr>
      </w:pPr>
      <w:r w:rsidRPr="00367B00">
        <w:rPr>
          <w:rFonts w:ascii="Times New Roman" w:hAnsi="Times New Roman" w:cs="Times New Roman"/>
          <w:sz w:val="24"/>
          <w:szCs w:val="24"/>
        </w:rPr>
        <w:t xml:space="preserve"> The consumer court was organized into a reception area, waiting rooms for plaintiffs and defendants, and the main courtroom. The courtroom was set up with a podium for the judge, seating areas for plaintiffs and defendants, and a gallery for observers.</w:t>
      </w:r>
    </w:p>
    <w:p w14:paraId="2DFFA7E5" w14:textId="0B2B3B6B" w:rsidR="00367B00" w:rsidRPr="00367B00" w:rsidRDefault="00367B00" w:rsidP="00367B00">
      <w:pPr>
        <w:jc w:val="both"/>
        <w:rPr>
          <w:rFonts w:ascii="Times New Roman" w:hAnsi="Times New Roman" w:cs="Times New Roman"/>
          <w:b/>
          <w:bCs/>
          <w:sz w:val="24"/>
          <w:szCs w:val="24"/>
        </w:rPr>
      </w:pPr>
      <w:r w:rsidRPr="00367B00">
        <w:rPr>
          <w:rFonts w:ascii="Times New Roman" w:hAnsi="Times New Roman" w:cs="Times New Roman"/>
          <w:b/>
          <w:bCs/>
          <w:sz w:val="24"/>
          <w:szCs w:val="24"/>
        </w:rPr>
        <w:t xml:space="preserve"> Learning Outcomes</w:t>
      </w:r>
    </w:p>
    <w:p w14:paraId="43D8B763" w14:textId="77777777" w:rsidR="00367B00" w:rsidRPr="00367B00" w:rsidRDefault="00367B00" w:rsidP="00367B00">
      <w:pPr>
        <w:numPr>
          <w:ilvl w:val="0"/>
          <w:numId w:val="4"/>
        </w:numPr>
        <w:jc w:val="both"/>
        <w:rPr>
          <w:rFonts w:ascii="Times New Roman" w:hAnsi="Times New Roman" w:cs="Times New Roman"/>
          <w:sz w:val="24"/>
          <w:szCs w:val="24"/>
        </w:rPr>
      </w:pPr>
      <w:r w:rsidRPr="00367B00">
        <w:rPr>
          <w:rFonts w:ascii="Times New Roman" w:hAnsi="Times New Roman" w:cs="Times New Roman"/>
          <w:b/>
          <w:bCs/>
          <w:sz w:val="24"/>
          <w:szCs w:val="24"/>
        </w:rPr>
        <w:t>Consumer Rights and Responsibilities</w:t>
      </w:r>
      <w:r w:rsidRPr="00367B00">
        <w:rPr>
          <w:rFonts w:ascii="Times New Roman" w:hAnsi="Times New Roman" w:cs="Times New Roman"/>
          <w:sz w:val="24"/>
          <w:szCs w:val="24"/>
        </w:rPr>
        <w:t>: We learned about various consumer rights, including the right to safety, the right to be informed, and the right to seek redressal. Observing these rights in action underscored their importance in consumer protection.</w:t>
      </w:r>
    </w:p>
    <w:p w14:paraId="6C001778" w14:textId="77777777" w:rsidR="00367B00" w:rsidRPr="00367B00" w:rsidRDefault="00367B00" w:rsidP="00367B00">
      <w:pPr>
        <w:numPr>
          <w:ilvl w:val="0"/>
          <w:numId w:val="4"/>
        </w:numPr>
        <w:jc w:val="both"/>
        <w:rPr>
          <w:rFonts w:ascii="Times New Roman" w:hAnsi="Times New Roman" w:cs="Times New Roman"/>
          <w:sz w:val="24"/>
          <w:szCs w:val="24"/>
        </w:rPr>
      </w:pPr>
      <w:r w:rsidRPr="00367B00">
        <w:rPr>
          <w:rFonts w:ascii="Times New Roman" w:hAnsi="Times New Roman" w:cs="Times New Roman"/>
          <w:b/>
          <w:bCs/>
          <w:sz w:val="24"/>
          <w:szCs w:val="24"/>
        </w:rPr>
        <w:t>Functioning of Consumer Courts</w:t>
      </w:r>
      <w:r w:rsidRPr="00367B00">
        <w:rPr>
          <w:rFonts w:ascii="Times New Roman" w:hAnsi="Times New Roman" w:cs="Times New Roman"/>
          <w:sz w:val="24"/>
          <w:szCs w:val="24"/>
        </w:rPr>
        <w:t>: The visit clarified the stages of case processing, from filing a complaint to delivering the verdict. We understood the roles of judges, lawyers, and court staff and how each contributes to fair and unbiased proceedings.</w:t>
      </w:r>
    </w:p>
    <w:p w14:paraId="5A9153DF" w14:textId="77777777" w:rsidR="00367B00" w:rsidRPr="00367B00" w:rsidRDefault="00367B00" w:rsidP="00367B00">
      <w:pPr>
        <w:numPr>
          <w:ilvl w:val="0"/>
          <w:numId w:val="4"/>
        </w:numPr>
        <w:jc w:val="both"/>
        <w:rPr>
          <w:rFonts w:ascii="Times New Roman" w:hAnsi="Times New Roman" w:cs="Times New Roman"/>
          <w:sz w:val="24"/>
          <w:szCs w:val="24"/>
        </w:rPr>
      </w:pPr>
      <w:r w:rsidRPr="00367B00">
        <w:rPr>
          <w:rFonts w:ascii="Times New Roman" w:hAnsi="Times New Roman" w:cs="Times New Roman"/>
          <w:b/>
          <w:bCs/>
          <w:sz w:val="24"/>
          <w:szCs w:val="24"/>
        </w:rPr>
        <w:t>Personal Insights</w:t>
      </w:r>
      <w:r w:rsidRPr="00367B00">
        <w:rPr>
          <w:rFonts w:ascii="Times New Roman" w:hAnsi="Times New Roman" w:cs="Times New Roman"/>
          <w:sz w:val="24"/>
          <w:szCs w:val="24"/>
        </w:rPr>
        <w:t>: Witnessing real-life cases underscored the importance of consumer courts as essential bodies in upholding justice and accountability. It was enlightening to see individuals assert their rights and seek redressal for wrongs.</w:t>
      </w:r>
    </w:p>
    <w:p w14:paraId="67E76FDA" w14:textId="6E45F7BE" w:rsidR="00367B00" w:rsidRPr="00367B00" w:rsidRDefault="00367B00" w:rsidP="00367B00">
      <w:pPr>
        <w:jc w:val="both"/>
        <w:rPr>
          <w:rFonts w:ascii="Times New Roman" w:hAnsi="Times New Roman" w:cs="Times New Roman"/>
          <w:b/>
          <w:bCs/>
          <w:sz w:val="24"/>
          <w:szCs w:val="24"/>
        </w:rPr>
      </w:pPr>
      <w:r w:rsidRPr="00367B00">
        <w:rPr>
          <w:rFonts w:ascii="Times New Roman" w:hAnsi="Times New Roman" w:cs="Times New Roman"/>
          <w:b/>
          <w:bCs/>
          <w:sz w:val="24"/>
          <w:szCs w:val="24"/>
        </w:rPr>
        <w:t xml:space="preserve"> Conclusion</w:t>
      </w:r>
    </w:p>
    <w:p w14:paraId="34BAEE84" w14:textId="77777777" w:rsidR="00367B00" w:rsidRPr="00BE0492" w:rsidRDefault="00367B00" w:rsidP="00367B00">
      <w:pPr>
        <w:jc w:val="both"/>
        <w:rPr>
          <w:rFonts w:ascii="Times New Roman" w:hAnsi="Times New Roman" w:cs="Times New Roman"/>
          <w:sz w:val="24"/>
          <w:szCs w:val="24"/>
        </w:rPr>
      </w:pPr>
      <w:r w:rsidRPr="00367B00">
        <w:rPr>
          <w:rFonts w:ascii="Times New Roman" w:hAnsi="Times New Roman" w:cs="Times New Roman"/>
          <w:sz w:val="24"/>
          <w:szCs w:val="24"/>
        </w:rPr>
        <w:t>The visit to the District Consumer Court was a valuable experience that provided us with a practical understanding of consumer rights and the legal system’s role in protecting these rights. Observing the proceedings highlighted the role of consumer courts in promoting fair practices and holding businesses accountable. It also emphasized the importance of legal awareness for consumers and the need for efficient redressal mechanisms.</w:t>
      </w:r>
    </w:p>
    <w:p w14:paraId="16E6F805" w14:textId="094C1735" w:rsidR="00BE0492" w:rsidRPr="00367B00" w:rsidRDefault="00BE0492" w:rsidP="00367B00">
      <w:pPr>
        <w:jc w:val="both"/>
        <w:rPr>
          <w:rFonts w:ascii="Times New Roman" w:hAnsi="Times New Roman" w:cs="Times New Roman"/>
          <w:sz w:val="24"/>
          <w:szCs w:val="24"/>
        </w:rPr>
      </w:pPr>
      <w:r w:rsidRPr="00BE0492">
        <w:rPr>
          <w:noProof/>
          <w:sz w:val="24"/>
          <w:szCs w:val="24"/>
        </w:rPr>
        <w:lastRenderedPageBreak/>
        <w:drawing>
          <wp:inline distT="0" distB="0" distL="0" distR="0" wp14:anchorId="5F036DC8" wp14:editId="75D3C7B9">
            <wp:extent cx="5731510" cy="7530465"/>
            <wp:effectExtent l="0" t="0" r="2540" b="0"/>
            <wp:docPr id="83893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530465"/>
                    </a:xfrm>
                    <a:prstGeom prst="rect">
                      <a:avLst/>
                    </a:prstGeom>
                    <a:noFill/>
                    <a:ln>
                      <a:noFill/>
                    </a:ln>
                  </pic:spPr>
                </pic:pic>
              </a:graphicData>
            </a:graphic>
          </wp:inline>
        </w:drawing>
      </w:r>
    </w:p>
    <w:p w14:paraId="02CB5880" w14:textId="77777777" w:rsidR="00BC3FE5" w:rsidRPr="00BE0492" w:rsidRDefault="00BC3FE5" w:rsidP="00367B00">
      <w:pPr>
        <w:jc w:val="both"/>
        <w:rPr>
          <w:rFonts w:ascii="Times New Roman" w:hAnsi="Times New Roman" w:cs="Times New Roman"/>
          <w:sz w:val="24"/>
          <w:szCs w:val="24"/>
        </w:rPr>
      </w:pPr>
    </w:p>
    <w:sectPr w:rsidR="00BC3FE5" w:rsidRPr="00BE0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351CE"/>
    <w:multiLevelType w:val="multilevel"/>
    <w:tmpl w:val="3334D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25AD1"/>
    <w:multiLevelType w:val="multilevel"/>
    <w:tmpl w:val="83CC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03C14"/>
    <w:multiLevelType w:val="multilevel"/>
    <w:tmpl w:val="0F50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F137B3"/>
    <w:multiLevelType w:val="multilevel"/>
    <w:tmpl w:val="F434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94255"/>
    <w:multiLevelType w:val="multilevel"/>
    <w:tmpl w:val="01F2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532197">
    <w:abstractNumId w:val="3"/>
  </w:num>
  <w:num w:numId="2" w16cid:durableId="2028143099">
    <w:abstractNumId w:val="4"/>
  </w:num>
  <w:num w:numId="3" w16cid:durableId="796993549">
    <w:abstractNumId w:val="0"/>
  </w:num>
  <w:num w:numId="4" w16cid:durableId="2013295978">
    <w:abstractNumId w:val="1"/>
  </w:num>
  <w:num w:numId="5" w16cid:durableId="955798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00"/>
    <w:rsid w:val="000363CC"/>
    <w:rsid w:val="00367B00"/>
    <w:rsid w:val="00574B78"/>
    <w:rsid w:val="00576683"/>
    <w:rsid w:val="007A3B11"/>
    <w:rsid w:val="008C1586"/>
    <w:rsid w:val="00BC3FE5"/>
    <w:rsid w:val="00BE04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C892"/>
  <w15:chartTrackingRefBased/>
  <w15:docId w15:val="{7F46B2C1-6782-46F6-9A68-D6DF3B4D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10192">
      <w:bodyDiv w:val="1"/>
      <w:marLeft w:val="0"/>
      <w:marRight w:val="0"/>
      <w:marTop w:val="0"/>
      <w:marBottom w:val="0"/>
      <w:divBdr>
        <w:top w:val="none" w:sz="0" w:space="0" w:color="auto"/>
        <w:left w:val="none" w:sz="0" w:space="0" w:color="auto"/>
        <w:bottom w:val="none" w:sz="0" w:space="0" w:color="auto"/>
        <w:right w:val="none" w:sz="0" w:space="0" w:color="auto"/>
      </w:divBdr>
    </w:div>
    <w:div w:id="17137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Nasmi ansh</dc:creator>
  <cp:keywords/>
  <dc:description/>
  <cp:lastModifiedBy>Nasmi ansh</cp:lastModifiedBy>
  <cp:revision>8</cp:revision>
  <dcterms:created xsi:type="dcterms:W3CDTF">2024-11-08T09:53:00Z</dcterms:created>
  <dcterms:modified xsi:type="dcterms:W3CDTF">2025-03-18T03:56:00Z</dcterms:modified>
</cp:coreProperties>
</file>