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3E8D" w14:textId="23AD51BF" w:rsidR="00BB6456" w:rsidRPr="00BB6456" w:rsidRDefault="00BB6456" w:rsidP="00BB6456">
      <w:pPr>
        <w:jc w:val="center"/>
        <w:rPr>
          <w:lang w:val="en-US"/>
        </w:rPr>
      </w:pPr>
      <w:r w:rsidRPr="00BB6456">
        <w:rPr>
          <w:b/>
          <w:bCs/>
          <w:lang w:val="en-US"/>
        </w:rPr>
        <w:t xml:space="preserve">Report on </w:t>
      </w:r>
      <w:r>
        <w:rPr>
          <w:b/>
          <w:bCs/>
          <w:lang w:val="en-US"/>
        </w:rPr>
        <w:t xml:space="preserve">the </w:t>
      </w:r>
      <w:r w:rsidRPr="00BB6456">
        <w:rPr>
          <w:b/>
          <w:bCs/>
          <w:lang w:val="en-US"/>
        </w:rPr>
        <w:t xml:space="preserve">NSS Induction </w:t>
      </w:r>
      <w:proofErr w:type="spellStart"/>
      <w:r w:rsidRPr="00BB6456">
        <w:rPr>
          <w:b/>
          <w:bCs/>
          <w:lang w:val="en-US"/>
        </w:rPr>
        <w:t>Programme</w:t>
      </w:r>
      <w:proofErr w:type="spellEnd"/>
    </w:p>
    <w:p w14:paraId="1F8F7394" w14:textId="77777777" w:rsidR="00BB6456" w:rsidRPr="00BB6456" w:rsidRDefault="00BB6456" w:rsidP="00BB6456">
      <w:pPr>
        <w:rPr>
          <w:lang w:val="en-US"/>
        </w:rPr>
      </w:pPr>
      <w:r w:rsidRPr="00BB6456">
        <w:rPr>
          <w:b/>
          <w:bCs/>
          <w:lang w:val="en-US"/>
        </w:rPr>
        <w:t>Date:</w:t>
      </w:r>
      <w:r w:rsidRPr="00BB6456">
        <w:rPr>
          <w:lang w:val="en-US"/>
        </w:rPr>
        <w:t xml:space="preserve"> 21st February 2025</w:t>
      </w:r>
      <w:r w:rsidRPr="00BB6456">
        <w:rPr>
          <w:lang w:val="en-US"/>
        </w:rPr>
        <w:br/>
      </w:r>
      <w:r w:rsidRPr="00BB6456">
        <w:rPr>
          <w:b/>
          <w:bCs/>
          <w:lang w:val="en-US"/>
        </w:rPr>
        <w:t>Time:</w:t>
      </w:r>
      <w:r w:rsidRPr="00BB6456">
        <w:rPr>
          <w:lang w:val="en-US"/>
        </w:rPr>
        <w:t xml:space="preserve"> 9:30 AM to 12:30 PM</w:t>
      </w:r>
      <w:r w:rsidRPr="00BB6456">
        <w:rPr>
          <w:lang w:val="en-US"/>
        </w:rPr>
        <w:br/>
      </w:r>
      <w:r w:rsidRPr="00BB6456">
        <w:rPr>
          <w:b/>
          <w:bCs/>
          <w:lang w:val="en-US"/>
        </w:rPr>
        <w:t>Venue:</w:t>
      </w:r>
      <w:r w:rsidRPr="00BB6456">
        <w:rPr>
          <w:lang w:val="en-US"/>
        </w:rPr>
        <w:t xml:space="preserve"> New Seminar Hall</w:t>
      </w:r>
      <w:r w:rsidRPr="00BB6456">
        <w:rPr>
          <w:lang w:val="en-US"/>
        </w:rPr>
        <w:br/>
      </w:r>
      <w:r w:rsidRPr="00BB6456">
        <w:rPr>
          <w:b/>
          <w:bCs/>
          <w:lang w:val="en-US"/>
        </w:rPr>
        <w:t>Organized by:</w:t>
      </w:r>
      <w:r w:rsidRPr="00BB6456">
        <w:rPr>
          <w:lang w:val="en-US"/>
        </w:rPr>
        <w:t xml:space="preserve"> NSS Units 53 &amp; 95, MES </w:t>
      </w:r>
      <w:proofErr w:type="spellStart"/>
      <w:r w:rsidRPr="00BB6456">
        <w:rPr>
          <w:lang w:val="en-US"/>
        </w:rPr>
        <w:t>Asmabi</w:t>
      </w:r>
      <w:proofErr w:type="spellEnd"/>
      <w:r w:rsidRPr="00BB6456">
        <w:rPr>
          <w:lang w:val="en-US"/>
        </w:rPr>
        <w:t xml:space="preserve"> College, P. </w:t>
      </w:r>
      <w:proofErr w:type="spellStart"/>
      <w:r w:rsidRPr="00BB6456">
        <w:rPr>
          <w:lang w:val="en-US"/>
        </w:rPr>
        <w:t>Vemballur</w:t>
      </w:r>
      <w:proofErr w:type="spellEnd"/>
    </w:p>
    <w:p w14:paraId="5D51ABC3" w14:textId="77777777" w:rsidR="00BB6456" w:rsidRPr="00BB6456" w:rsidRDefault="00BB6456" w:rsidP="00BB6456">
      <w:pPr>
        <w:jc w:val="both"/>
        <w:rPr>
          <w:lang w:val="en-US"/>
        </w:rPr>
      </w:pPr>
      <w:r w:rsidRPr="00BB6456">
        <w:rPr>
          <w:lang w:val="en-US"/>
        </w:rPr>
        <w:t xml:space="preserve">To welcome and orient new volunteers into the spirit of service, NSS Units 53 &amp; 95 of MES </w:t>
      </w:r>
      <w:proofErr w:type="spellStart"/>
      <w:r w:rsidRPr="00BB6456">
        <w:rPr>
          <w:lang w:val="en-US"/>
        </w:rPr>
        <w:t>Asmabi</w:t>
      </w:r>
      <w:proofErr w:type="spellEnd"/>
      <w:r w:rsidRPr="00BB6456">
        <w:rPr>
          <w:lang w:val="en-US"/>
        </w:rPr>
        <w:t xml:space="preserve"> College, P. </w:t>
      </w:r>
      <w:proofErr w:type="spellStart"/>
      <w:r w:rsidRPr="00BB6456">
        <w:rPr>
          <w:lang w:val="en-US"/>
        </w:rPr>
        <w:t>Vemballur</w:t>
      </w:r>
      <w:proofErr w:type="spellEnd"/>
      <w:r w:rsidRPr="00BB6456">
        <w:rPr>
          <w:lang w:val="en-US"/>
        </w:rPr>
        <w:t xml:space="preserve">, organized an </w:t>
      </w:r>
      <w:r w:rsidRPr="00BB6456">
        <w:rPr>
          <w:b/>
          <w:bCs/>
          <w:lang w:val="en-US"/>
        </w:rPr>
        <w:t xml:space="preserve">NSS Induction </w:t>
      </w:r>
      <w:proofErr w:type="spellStart"/>
      <w:r w:rsidRPr="00BB6456">
        <w:rPr>
          <w:b/>
          <w:bCs/>
          <w:lang w:val="en-US"/>
        </w:rPr>
        <w:t>Programme</w:t>
      </w:r>
      <w:proofErr w:type="spellEnd"/>
      <w:r w:rsidRPr="00BB6456">
        <w:rPr>
          <w:lang w:val="en-US"/>
        </w:rPr>
        <w:t xml:space="preserve"> on </w:t>
      </w:r>
      <w:r w:rsidRPr="00BB6456">
        <w:rPr>
          <w:b/>
          <w:bCs/>
          <w:lang w:val="en-US"/>
        </w:rPr>
        <w:t>21st February 2025</w:t>
      </w:r>
      <w:r w:rsidRPr="00BB6456">
        <w:rPr>
          <w:lang w:val="en-US"/>
        </w:rPr>
        <w:t xml:space="preserve"> at the </w:t>
      </w:r>
      <w:r w:rsidRPr="00BB6456">
        <w:rPr>
          <w:b/>
          <w:bCs/>
          <w:lang w:val="en-US"/>
        </w:rPr>
        <w:t>New Seminar Hall</w:t>
      </w:r>
      <w:r w:rsidRPr="00BB6456">
        <w:rPr>
          <w:lang w:val="en-US"/>
        </w:rPr>
        <w:t>. The session aimed to familiarize the volunteers with the objectives, activities, and responsibilities of being an NSS member.</w:t>
      </w:r>
    </w:p>
    <w:p w14:paraId="21373E1F" w14:textId="77777777" w:rsidR="00BB6456" w:rsidRPr="00BB6456" w:rsidRDefault="00BB6456" w:rsidP="00BB6456">
      <w:pPr>
        <w:jc w:val="both"/>
        <w:rPr>
          <w:lang w:val="en-US"/>
        </w:rPr>
      </w:pPr>
      <w:r w:rsidRPr="00BB6456">
        <w:rPr>
          <w:lang w:val="en-US"/>
        </w:rPr>
        <w:t xml:space="preserve">The induction program was graced by </w:t>
      </w:r>
      <w:r w:rsidRPr="00BB6456">
        <w:rPr>
          <w:b/>
          <w:bCs/>
          <w:lang w:val="en-US"/>
        </w:rPr>
        <w:t>Sameera M. P.</w:t>
      </w:r>
      <w:r w:rsidRPr="00BB6456">
        <w:rPr>
          <w:lang w:val="en-US"/>
        </w:rPr>
        <w:t xml:space="preserve">, </w:t>
      </w:r>
      <w:r w:rsidRPr="00BB6456">
        <w:rPr>
          <w:b/>
          <w:bCs/>
          <w:lang w:val="en-US"/>
        </w:rPr>
        <w:t>Assistant Professor, Government College, Nilambur</w:t>
      </w:r>
      <w:r w:rsidRPr="00BB6456">
        <w:rPr>
          <w:lang w:val="en-US"/>
        </w:rPr>
        <w:t xml:space="preserve">, who served as the resource person. As an </w:t>
      </w:r>
      <w:r w:rsidRPr="00BB6456">
        <w:rPr>
          <w:b/>
          <w:bCs/>
          <w:lang w:val="en-US"/>
        </w:rPr>
        <w:t>award-winning Program Officer</w:t>
      </w:r>
      <w:r w:rsidRPr="00BB6456">
        <w:rPr>
          <w:lang w:val="en-US"/>
        </w:rPr>
        <w:t xml:space="preserve">, having received the </w:t>
      </w:r>
      <w:r w:rsidRPr="00BB6456">
        <w:rPr>
          <w:b/>
          <w:bCs/>
          <w:lang w:val="en-US"/>
        </w:rPr>
        <w:t>Best Program Officer Award (University of Calicut) for 2016-17 and 2018-19</w:t>
      </w:r>
      <w:r w:rsidRPr="00BB6456">
        <w:rPr>
          <w:lang w:val="en-US"/>
        </w:rPr>
        <w:t xml:space="preserve"> and the </w:t>
      </w:r>
      <w:r w:rsidRPr="00BB6456">
        <w:rPr>
          <w:b/>
          <w:bCs/>
          <w:lang w:val="en-US"/>
        </w:rPr>
        <w:t>State Award (2018-19)</w:t>
      </w:r>
      <w:r w:rsidRPr="00BB6456">
        <w:rPr>
          <w:lang w:val="en-US"/>
        </w:rPr>
        <w:t>, her insights and experiences were invaluable in inspiring the students.</w:t>
      </w:r>
    </w:p>
    <w:p w14:paraId="2252AE58" w14:textId="7F1D575C" w:rsidR="00BB6456" w:rsidRDefault="00BB6456" w:rsidP="00BB6456">
      <w:pPr>
        <w:jc w:val="both"/>
        <w:rPr>
          <w:lang w:val="en-US"/>
        </w:rPr>
      </w:pPr>
      <w:r w:rsidRPr="00BB6456">
        <w:rPr>
          <w:lang w:val="en-US"/>
        </w:rPr>
        <w:t>During the session, she elaborated on the core values of NSS, the significance of community service, and the impact of volunteerism on personal and societal development. The interactive session helped new volunteers understand their role in contributing to social change and developing leadership and teamwork skills.</w:t>
      </w:r>
      <w:r>
        <w:rPr>
          <w:lang w:val="en-US"/>
        </w:rPr>
        <w:t xml:space="preserve"> </w:t>
      </w:r>
      <w:r w:rsidRPr="00BB6456">
        <w:rPr>
          <w:lang w:val="en-US"/>
        </w:rPr>
        <w:t>The event concluded with an interactive Q&amp;A session, where volunteers actively participated and clarified their doubts about NSS activities and initiatives.</w:t>
      </w:r>
    </w:p>
    <w:p w14:paraId="0485E189" w14:textId="5B4525D7" w:rsidR="00036A92" w:rsidRDefault="00036A92" w:rsidP="00BB6456">
      <w:pPr>
        <w:jc w:val="both"/>
        <w:rPr>
          <w:lang w:val="en-US"/>
        </w:rPr>
      </w:pPr>
      <w:r>
        <w:rPr>
          <w:noProof/>
          <w:lang w:val="en-US"/>
        </w:rPr>
        <w:drawing>
          <wp:inline distT="0" distB="0" distL="0" distR="0" wp14:anchorId="4AB0CEA5" wp14:editId="241569F6">
            <wp:extent cx="5730240" cy="4297680"/>
            <wp:effectExtent l="0" t="0" r="0" b="0"/>
            <wp:docPr id="1450027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0240" cy="4297680"/>
                    </a:xfrm>
                    <a:prstGeom prst="rect">
                      <a:avLst/>
                    </a:prstGeom>
                    <a:noFill/>
                    <a:ln>
                      <a:noFill/>
                    </a:ln>
                  </pic:spPr>
                </pic:pic>
              </a:graphicData>
            </a:graphic>
          </wp:inline>
        </w:drawing>
      </w:r>
    </w:p>
    <w:p w14:paraId="6558248A" w14:textId="74C21B87" w:rsidR="00BB6456" w:rsidRDefault="00036A92" w:rsidP="00BB6456">
      <w:pPr>
        <w:jc w:val="both"/>
        <w:rPr>
          <w:lang w:val="en-US"/>
        </w:rPr>
      </w:pPr>
      <w:r>
        <w:rPr>
          <w:noProof/>
          <w:lang w:val="en-US"/>
        </w:rPr>
        <w:lastRenderedPageBreak/>
        <w:drawing>
          <wp:inline distT="0" distB="0" distL="0" distR="0" wp14:anchorId="44B5E061" wp14:editId="7234F5AE">
            <wp:extent cx="5722620" cy="8092440"/>
            <wp:effectExtent l="0" t="0" r="0" b="0"/>
            <wp:docPr id="132664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22620" cy="8092440"/>
                    </a:xfrm>
                    <a:prstGeom prst="rect">
                      <a:avLst/>
                    </a:prstGeom>
                    <a:noFill/>
                    <a:ln>
                      <a:noFill/>
                    </a:ln>
                  </pic:spPr>
                </pic:pic>
              </a:graphicData>
            </a:graphic>
          </wp:inline>
        </w:drawing>
      </w:r>
    </w:p>
    <w:p w14:paraId="7D0A4010" w14:textId="77777777" w:rsidR="00036A92" w:rsidRDefault="00036A92" w:rsidP="00BB6456">
      <w:pPr>
        <w:jc w:val="both"/>
        <w:rPr>
          <w:lang w:val="en-US"/>
        </w:rPr>
      </w:pPr>
    </w:p>
    <w:p w14:paraId="37A572BC" w14:textId="77777777" w:rsidR="00036A92" w:rsidRDefault="00036A92" w:rsidP="00BB6456">
      <w:pPr>
        <w:jc w:val="both"/>
        <w:rPr>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03"/>
      </w:tblGrid>
      <w:tr w:rsidR="00036A92" w14:paraId="73AC016F" w14:textId="77777777" w:rsidTr="00036A92">
        <w:tc>
          <w:tcPr>
            <w:tcW w:w="2510" w:type="pct"/>
            <w:vMerge w:val="restart"/>
          </w:tcPr>
          <w:p w14:paraId="19F8D053" w14:textId="27EE2093" w:rsidR="00036A92" w:rsidRDefault="00036A92" w:rsidP="00BB6456">
            <w:pPr>
              <w:jc w:val="both"/>
              <w:rPr>
                <w:lang w:val="en-US"/>
              </w:rPr>
            </w:pPr>
            <w:r>
              <w:rPr>
                <w:noProof/>
                <w:lang w:val="en-US"/>
              </w:rPr>
              <w:lastRenderedPageBreak/>
              <w:drawing>
                <wp:inline distT="0" distB="0" distL="0" distR="0" wp14:anchorId="05A6EA80" wp14:editId="233785D1">
                  <wp:extent cx="2887980" cy="8328660"/>
                  <wp:effectExtent l="0" t="0" r="0" b="0"/>
                  <wp:docPr id="17116962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87980" cy="8328660"/>
                          </a:xfrm>
                          <a:prstGeom prst="rect">
                            <a:avLst/>
                          </a:prstGeom>
                          <a:noFill/>
                          <a:ln>
                            <a:noFill/>
                          </a:ln>
                        </pic:spPr>
                      </pic:pic>
                    </a:graphicData>
                  </a:graphic>
                </wp:inline>
              </w:drawing>
            </w:r>
          </w:p>
        </w:tc>
        <w:tc>
          <w:tcPr>
            <w:tcW w:w="2490" w:type="pct"/>
          </w:tcPr>
          <w:p w14:paraId="795CAED4" w14:textId="5C40649B" w:rsidR="00036A92" w:rsidRDefault="00036A92" w:rsidP="00BB6456">
            <w:pPr>
              <w:jc w:val="both"/>
              <w:rPr>
                <w:lang w:val="en-US"/>
              </w:rPr>
            </w:pPr>
            <w:r>
              <w:rPr>
                <w:noProof/>
                <w:lang w:val="en-US"/>
              </w:rPr>
              <w:drawing>
                <wp:inline distT="0" distB="0" distL="0" distR="0" wp14:anchorId="5C90BCD5" wp14:editId="5AC3C3B3">
                  <wp:extent cx="2865120" cy="8321040"/>
                  <wp:effectExtent l="0" t="0" r="0" b="0"/>
                  <wp:docPr id="19114597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65120" cy="8321040"/>
                          </a:xfrm>
                          <a:prstGeom prst="rect">
                            <a:avLst/>
                          </a:prstGeom>
                          <a:noFill/>
                          <a:ln>
                            <a:noFill/>
                          </a:ln>
                        </pic:spPr>
                      </pic:pic>
                    </a:graphicData>
                  </a:graphic>
                </wp:inline>
              </w:drawing>
            </w:r>
          </w:p>
        </w:tc>
      </w:tr>
      <w:tr w:rsidR="00036A92" w14:paraId="1242982E" w14:textId="77777777" w:rsidTr="00036A92">
        <w:tc>
          <w:tcPr>
            <w:tcW w:w="2510" w:type="pct"/>
            <w:vMerge/>
          </w:tcPr>
          <w:p w14:paraId="28BFFA6F" w14:textId="77777777" w:rsidR="00036A92" w:rsidRDefault="00036A92" w:rsidP="00BB6456">
            <w:pPr>
              <w:jc w:val="both"/>
              <w:rPr>
                <w:lang w:val="en-US"/>
              </w:rPr>
            </w:pPr>
          </w:p>
        </w:tc>
        <w:tc>
          <w:tcPr>
            <w:tcW w:w="2490" w:type="pct"/>
          </w:tcPr>
          <w:p w14:paraId="67F73895" w14:textId="77777777" w:rsidR="00036A92" w:rsidRDefault="00036A92" w:rsidP="00BB6456">
            <w:pPr>
              <w:jc w:val="both"/>
              <w:rPr>
                <w:lang w:val="en-US"/>
              </w:rPr>
            </w:pPr>
          </w:p>
        </w:tc>
      </w:tr>
    </w:tbl>
    <w:p w14:paraId="1F65987E" w14:textId="77777777" w:rsidR="00651552" w:rsidRDefault="00651552"/>
    <w:sectPr w:rsidR="00651552" w:rsidSect="00036A92">
      <w:pgSz w:w="11906" w:h="16838" w:code="9"/>
      <w:pgMar w:top="1440" w:right="1440" w:bottom="1440" w:left="144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7354D"/>
    <w:rsid w:val="00036A92"/>
    <w:rsid w:val="00081293"/>
    <w:rsid w:val="002D3CA7"/>
    <w:rsid w:val="00651552"/>
    <w:rsid w:val="007421EC"/>
    <w:rsid w:val="0081588D"/>
    <w:rsid w:val="0097354D"/>
    <w:rsid w:val="009F14E9"/>
    <w:rsid w:val="00BA6F82"/>
    <w:rsid w:val="00BB6456"/>
    <w:rsid w:val="00BD1276"/>
    <w:rsid w:val="00C10616"/>
    <w:rsid w:val="00C1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8C9D3"/>
  <w15:chartTrackingRefBased/>
  <w15:docId w15:val="{5A6F0268-3BF4-4BC0-9BD2-95ECCFBD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9735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5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54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54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354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7354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354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354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354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54D"/>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97354D"/>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97354D"/>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97354D"/>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97354D"/>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97354D"/>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97354D"/>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97354D"/>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97354D"/>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9735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54D"/>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9735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54D"/>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97354D"/>
    <w:pPr>
      <w:spacing w:before="160"/>
      <w:jc w:val="center"/>
    </w:pPr>
    <w:rPr>
      <w:i/>
      <w:iCs/>
      <w:color w:val="404040" w:themeColor="text1" w:themeTint="BF"/>
    </w:rPr>
  </w:style>
  <w:style w:type="character" w:customStyle="1" w:styleId="QuoteChar">
    <w:name w:val="Quote Char"/>
    <w:basedOn w:val="DefaultParagraphFont"/>
    <w:link w:val="Quote"/>
    <w:uiPriority w:val="29"/>
    <w:rsid w:val="0097354D"/>
    <w:rPr>
      <w:i/>
      <w:iCs/>
      <w:color w:val="404040" w:themeColor="text1" w:themeTint="BF"/>
      <w:lang w:val="en-IN"/>
    </w:rPr>
  </w:style>
  <w:style w:type="paragraph" w:styleId="ListParagraph">
    <w:name w:val="List Paragraph"/>
    <w:basedOn w:val="Normal"/>
    <w:uiPriority w:val="34"/>
    <w:qFormat/>
    <w:rsid w:val="0097354D"/>
    <w:pPr>
      <w:ind w:left="720"/>
      <w:contextualSpacing/>
    </w:pPr>
  </w:style>
  <w:style w:type="character" w:styleId="IntenseEmphasis">
    <w:name w:val="Intense Emphasis"/>
    <w:basedOn w:val="DefaultParagraphFont"/>
    <w:uiPriority w:val="21"/>
    <w:qFormat/>
    <w:rsid w:val="0097354D"/>
    <w:rPr>
      <w:i/>
      <w:iCs/>
      <w:color w:val="2F5496" w:themeColor="accent1" w:themeShade="BF"/>
    </w:rPr>
  </w:style>
  <w:style w:type="paragraph" w:styleId="IntenseQuote">
    <w:name w:val="Intense Quote"/>
    <w:basedOn w:val="Normal"/>
    <w:next w:val="Normal"/>
    <w:link w:val="IntenseQuoteChar"/>
    <w:uiPriority w:val="30"/>
    <w:qFormat/>
    <w:rsid w:val="009735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54D"/>
    <w:rPr>
      <w:i/>
      <w:iCs/>
      <w:color w:val="2F5496" w:themeColor="accent1" w:themeShade="BF"/>
      <w:lang w:val="en-IN"/>
    </w:rPr>
  </w:style>
  <w:style w:type="character" w:styleId="IntenseReference">
    <w:name w:val="Intense Reference"/>
    <w:basedOn w:val="DefaultParagraphFont"/>
    <w:uiPriority w:val="32"/>
    <w:qFormat/>
    <w:rsid w:val="0097354D"/>
    <w:rPr>
      <w:b/>
      <w:bCs/>
      <w:smallCaps/>
      <w:color w:val="2F5496" w:themeColor="accent1" w:themeShade="BF"/>
      <w:spacing w:val="5"/>
    </w:rPr>
  </w:style>
  <w:style w:type="table" w:styleId="TableGrid">
    <w:name w:val="Table Grid"/>
    <w:basedOn w:val="TableNormal"/>
    <w:uiPriority w:val="39"/>
    <w:rsid w:val="0003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75830">
      <w:bodyDiv w:val="1"/>
      <w:marLeft w:val="0"/>
      <w:marRight w:val="0"/>
      <w:marTop w:val="0"/>
      <w:marBottom w:val="0"/>
      <w:divBdr>
        <w:top w:val="none" w:sz="0" w:space="0" w:color="auto"/>
        <w:left w:val="none" w:sz="0" w:space="0" w:color="auto"/>
        <w:bottom w:val="none" w:sz="0" w:space="0" w:color="auto"/>
        <w:right w:val="none" w:sz="0" w:space="0" w:color="auto"/>
      </w:divBdr>
    </w:div>
    <w:div w:id="204316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209</Words>
  <Characters>1162</Characters>
  <Application>Microsoft Office Word</Application>
  <DocSecurity>0</DocSecurity>
  <Lines>28</Lines>
  <Paragraphs>5</Paragraphs>
  <ScaleCrop>false</ScaleCrop>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2025-02-24T09:05:00Z</dcterms:created>
  <dcterms:modified xsi:type="dcterms:W3CDTF">2025-02-24T09:14:00Z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0a44820ccec9e40f6f15c0376f217c0e6bca24425948dfb2f476588f44c9e691</vt:lpwstr>
  </property>
</Properties>
</file>