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1766" w:rsidRPr="00731766" w:rsidRDefault="00731766" w:rsidP="00731766">
      <w:pPr>
        <w:jc w:val="center"/>
        <w:rPr>
          <w:rFonts w:ascii="Times New Roman" w:hAnsi="Times New Roman" w:cs="Times New Roman"/>
          <w:sz w:val="28"/>
          <w:szCs w:val="28"/>
        </w:rPr>
      </w:pPr>
      <w:r w:rsidRPr="00731766">
        <w:rPr>
          <w:rFonts w:ascii="Times New Roman" w:hAnsi="Times New Roman" w:cs="Times New Roman"/>
          <w:b/>
          <w:bCs/>
          <w:sz w:val="28"/>
          <w:szCs w:val="28"/>
        </w:rPr>
        <w:t>Food Stall Event Organized by the Department of Botany in Collaboration with IQAC</w:t>
      </w:r>
    </w:p>
    <w:p w:rsidR="00731766" w:rsidRPr="00731766" w:rsidRDefault="00731766" w:rsidP="00731766">
      <w:pPr>
        <w:jc w:val="both"/>
        <w:rPr>
          <w:rFonts w:ascii="Times New Roman" w:hAnsi="Times New Roman" w:cs="Times New Roman"/>
          <w:sz w:val="24"/>
          <w:szCs w:val="24"/>
        </w:rPr>
      </w:pPr>
      <w:r w:rsidRPr="00731766">
        <w:rPr>
          <w:rFonts w:ascii="Times New Roman" w:hAnsi="Times New Roman" w:cs="Times New Roman"/>
          <w:b/>
          <w:bCs/>
          <w:sz w:val="24"/>
          <w:szCs w:val="24"/>
        </w:rPr>
        <w:t>Date</w:t>
      </w:r>
      <w:r w:rsidRPr="00731766">
        <w:rPr>
          <w:rFonts w:ascii="Times New Roman" w:hAnsi="Times New Roman" w:cs="Times New Roman"/>
          <w:sz w:val="24"/>
          <w:szCs w:val="24"/>
        </w:rPr>
        <w:t>: 10th January 2025</w:t>
      </w:r>
    </w:p>
    <w:p w:rsidR="00731766" w:rsidRPr="00731766" w:rsidRDefault="00731766" w:rsidP="00731766">
      <w:pPr>
        <w:jc w:val="both"/>
        <w:rPr>
          <w:rFonts w:ascii="Times New Roman" w:hAnsi="Times New Roman" w:cs="Times New Roman"/>
          <w:sz w:val="24"/>
          <w:szCs w:val="24"/>
        </w:rPr>
      </w:pPr>
      <w:r w:rsidRPr="00731766">
        <w:rPr>
          <w:rFonts w:ascii="Times New Roman" w:hAnsi="Times New Roman" w:cs="Times New Roman"/>
          <w:b/>
          <w:bCs/>
          <w:sz w:val="24"/>
          <w:szCs w:val="24"/>
        </w:rPr>
        <w:t>Introduction</w:t>
      </w:r>
      <w:r w:rsidRPr="00731766">
        <w:rPr>
          <w:rFonts w:ascii="Times New Roman" w:hAnsi="Times New Roman" w:cs="Times New Roman"/>
          <w:sz w:val="24"/>
          <w:szCs w:val="24"/>
        </w:rPr>
        <w:t xml:space="preserve"> On the 10th of January 2025, the Department of Botany, in collaboration with the Internal Quality Assurance Cell (IQAC), organized a one-day food stall on campus. This event aimed to promote entrepreneurship skills among postgraduate botany students by providing them with a platform to showcase their culinary talents and explore business-oriented approaches to food preparation and sales.</w:t>
      </w:r>
    </w:p>
    <w:p w:rsidR="00731766" w:rsidRPr="00731766" w:rsidRDefault="00731766" w:rsidP="00731766">
      <w:pPr>
        <w:jc w:val="both"/>
        <w:rPr>
          <w:rFonts w:ascii="Times New Roman" w:hAnsi="Times New Roman" w:cs="Times New Roman"/>
          <w:sz w:val="24"/>
          <w:szCs w:val="24"/>
        </w:rPr>
      </w:pPr>
      <w:r w:rsidRPr="00731766">
        <w:rPr>
          <w:rFonts w:ascii="Times New Roman" w:hAnsi="Times New Roman" w:cs="Times New Roman"/>
          <w:b/>
          <w:bCs/>
          <w:sz w:val="24"/>
          <w:szCs w:val="24"/>
        </w:rPr>
        <w:t>Event Objectives</w:t>
      </w:r>
      <w:r w:rsidRPr="00731766">
        <w:rPr>
          <w:rFonts w:ascii="Times New Roman" w:hAnsi="Times New Roman" w:cs="Times New Roman"/>
          <w:sz w:val="24"/>
          <w:szCs w:val="24"/>
        </w:rPr>
        <w:t xml:space="preserve"> The primary objectives of the food stall event were:</w:t>
      </w:r>
    </w:p>
    <w:p w:rsidR="00731766" w:rsidRPr="00731766" w:rsidRDefault="00731766" w:rsidP="00731766">
      <w:pPr>
        <w:numPr>
          <w:ilvl w:val="0"/>
          <w:numId w:val="1"/>
        </w:numPr>
        <w:jc w:val="both"/>
        <w:rPr>
          <w:rFonts w:ascii="Times New Roman" w:hAnsi="Times New Roman" w:cs="Times New Roman"/>
          <w:sz w:val="24"/>
          <w:szCs w:val="24"/>
        </w:rPr>
      </w:pPr>
      <w:r w:rsidRPr="00731766">
        <w:rPr>
          <w:rFonts w:ascii="Times New Roman" w:hAnsi="Times New Roman" w:cs="Times New Roman"/>
          <w:sz w:val="24"/>
          <w:szCs w:val="24"/>
        </w:rPr>
        <w:t xml:space="preserve">To </w:t>
      </w:r>
      <w:proofErr w:type="spellStart"/>
      <w:r w:rsidRPr="00731766">
        <w:rPr>
          <w:rFonts w:ascii="Times New Roman" w:hAnsi="Times New Roman" w:cs="Times New Roman"/>
          <w:sz w:val="24"/>
          <w:szCs w:val="24"/>
        </w:rPr>
        <w:t>instill</w:t>
      </w:r>
      <w:proofErr w:type="spellEnd"/>
      <w:r w:rsidRPr="00731766">
        <w:rPr>
          <w:rFonts w:ascii="Times New Roman" w:hAnsi="Times New Roman" w:cs="Times New Roman"/>
          <w:sz w:val="24"/>
          <w:szCs w:val="24"/>
        </w:rPr>
        <w:t xml:space="preserve"> entrepreneurial skills and foster self-reliance among postgraduate students.</w:t>
      </w:r>
    </w:p>
    <w:p w:rsidR="00731766" w:rsidRPr="00731766" w:rsidRDefault="00731766" w:rsidP="00731766">
      <w:pPr>
        <w:numPr>
          <w:ilvl w:val="0"/>
          <w:numId w:val="1"/>
        </w:numPr>
        <w:jc w:val="both"/>
        <w:rPr>
          <w:rFonts w:ascii="Times New Roman" w:hAnsi="Times New Roman" w:cs="Times New Roman"/>
          <w:sz w:val="24"/>
          <w:szCs w:val="24"/>
        </w:rPr>
      </w:pPr>
      <w:r w:rsidRPr="00731766">
        <w:rPr>
          <w:rFonts w:ascii="Times New Roman" w:hAnsi="Times New Roman" w:cs="Times New Roman"/>
          <w:sz w:val="24"/>
          <w:szCs w:val="24"/>
        </w:rPr>
        <w:t>To provide practical experience in planning, organizing, and managing a food-based business.</w:t>
      </w:r>
    </w:p>
    <w:p w:rsidR="00731766" w:rsidRPr="00731766" w:rsidRDefault="00731766" w:rsidP="00731766">
      <w:pPr>
        <w:numPr>
          <w:ilvl w:val="0"/>
          <w:numId w:val="1"/>
        </w:numPr>
        <w:jc w:val="both"/>
        <w:rPr>
          <w:rFonts w:ascii="Times New Roman" w:hAnsi="Times New Roman" w:cs="Times New Roman"/>
          <w:sz w:val="24"/>
          <w:szCs w:val="24"/>
        </w:rPr>
      </w:pPr>
      <w:r w:rsidRPr="00731766">
        <w:rPr>
          <w:rFonts w:ascii="Times New Roman" w:hAnsi="Times New Roman" w:cs="Times New Roman"/>
          <w:sz w:val="24"/>
          <w:szCs w:val="24"/>
        </w:rPr>
        <w:t>To encourage teamwork and collaboration among students while fostering creativity in food preparation.</w:t>
      </w:r>
    </w:p>
    <w:p w:rsidR="00731766" w:rsidRPr="00731766" w:rsidRDefault="00731766" w:rsidP="00731766">
      <w:pPr>
        <w:jc w:val="both"/>
        <w:rPr>
          <w:rFonts w:ascii="Times New Roman" w:hAnsi="Times New Roman" w:cs="Times New Roman"/>
          <w:sz w:val="24"/>
          <w:szCs w:val="24"/>
        </w:rPr>
      </w:pPr>
      <w:r w:rsidRPr="00731766">
        <w:rPr>
          <w:rFonts w:ascii="Times New Roman" w:hAnsi="Times New Roman" w:cs="Times New Roman"/>
          <w:b/>
          <w:bCs/>
          <w:sz w:val="24"/>
          <w:szCs w:val="24"/>
        </w:rPr>
        <w:t>Participants</w:t>
      </w:r>
      <w:r w:rsidRPr="00731766">
        <w:rPr>
          <w:rFonts w:ascii="Times New Roman" w:hAnsi="Times New Roman" w:cs="Times New Roman"/>
          <w:sz w:val="24"/>
          <w:szCs w:val="24"/>
        </w:rPr>
        <w:t xml:space="preserve"> The event was entirely managed and operated by the postgraduate students of the Department of Botany. </w:t>
      </w:r>
      <w:r>
        <w:rPr>
          <w:rFonts w:ascii="Times New Roman" w:hAnsi="Times New Roman" w:cs="Times New Roman"/>
          <w:sz w:val="24"/>
          <w:szCs w:val="24"/>
        </w:rPr>
        <w:t>The</w:t>
      </w:r>
      <w:r w:rsidRPr="00731766">
        <w:rPr>
          <w:rFonts w:ascii="Times New Roman" w:hAnsi="Times New Roman" w:cs="Times New Roman"/>
          <w:sz w:val="24"/>
          <w:szCs w:val="24"/>
        </w:rPr>
        <w:t xml:space="preserve"> students prepared a diverse range of food items and actively engaged in marketing and serving their products to the campus community.</w:t>
      </w:r>
    </w:p>
    <w:p w:rsidR="00731766" w:rsidRPr="00731766" w:rsidRDefault="00731766" w:rsidP="00731766">
      <w:pPr>
        <w:jc w:val="both"/>
        <w:rPr>
          <w:rFonts w:ascii="Times New Roman" w:hAnsi="Times New Roman" w:cs="Times New Roman"/>
          <w:sz w:val="24"/>
          <w:szCs w:val="24"/>
        </w:rPr>
      </w:pPr>
      <w:r w:rsidRPr="00731766">
        <w:rPr>
          <w:rFonts w:ascii="Times New Roman" w:hAnsi="Times New Roman" w:cs="Times New Roman"/>
          <w:b/>
          <w:bCs/>
          <w:sz w:val="24"/>
          <w:szCs w:val="24"/>
        </w:rPr>
        <w:t>Food Items</w:t>
      </w:r>
      <w:r w:rsidRPr="00731766">
        <w:rPr>
          <w:rFonts w:ascii="Times New Roman" w:hAnsi="Times New Roman" w:cs="Times New Roman"/>
          <w:sz w:val="24"/>
          <w:szCs w:val="24"/>
        </w:rPr>
        <w:t xml:space="preserve"> The students showcased their culinary skills by preparing an extensive menu that catered to diverse tastes. The offerings included</w:t>
      </w:r>
      <w:r>
        <w:rPr>
          <w:rFonts w:ascii="Times New Roman" w:hAnsi="Times New Roman" w:cs="Times New Roman"/>
          <w:sz w:val="24"/>
          <w:szCs w:val="24"/>
        </w:rPr>
        <w:t xml:space="preserve"> starters, main course, sweets and drinks.</w:t>
      </w:r>
    </w:p>
    <w:p w:rsidR="00731766" w:rsidRPr="00731766" w:rsidRDefault="00731766" w:rsidP="00731766">
      <w:pPr>
        <w:jc w:val="both"/>
        <w:rPr>
          <w:rFonts w:ascii="Times New Roman" w:hAnsi="Times New Roman" w:cs="Times New Roman"/>
          <w:sz w:val="24"/>
          <w:szCs w:val="24"/>
        </w:rPr>
      </w:pPr>
      <w:r w:rsidRPr="00731766">
        <w:rPr>
          <w:rFonts w:ascii="Times New Roman" w:hAnsi="Times New Roman" w:cs="Times New Roman"/>
          <w:b/>
          <w:bCs/>
          <w:sz w:val="24"/>
          <w:szCs w:val="24"/>
        </w:rPr>
        <w:t>Outcomes and Learning</w:t>
      </w:r>
      <w:r w:rsidRPr="00731766">
        <w:rPr>
          <w:rFonts w:ascii="Times New Roman" w:hAnsi="Times New Roman" w:cs="Times New Roman"/>
          <w:sz w:val="24"/>
          <w:szCs w:val="24"/>
        </w:rPr>
        <w:t xml:space="preserve"> The food stall received an overwhelming response from students, faculty, and staff. Key outcomes of the event included:</w:t>
      </w:r>
    </w:p>
    <w:p w:rsidR="00731766" w:rsidRPr="00731766" w:rsidRDefault="00731766" w:rsidP="00731766">
      <w:pPr>
        <w:numPr>
          <w:ilvl w:val="0"/>
          <w:numId w:val="4"/>
        </w:numPr>
        <w:jc w:val="both"/>
        <w:rPr>
          <w:rFonts w:ascii="Times New Roman" w:hAnsi="Times New Roman" w:cs="Times New Roman"/>
          <w:sz w:val="24"/>
          <w:szCs w:val="24"/>
        </w:rPr>
      </w:pPr>
      <w:r w:rsidRPr="00731766">
        <w:rPr>
          <w:rFonts w:ascii="Times New Roman" w:hAnsi="Times New Roman" w:cs="Times New Roman"/>
          <w:b/>
          <w:bCs/>
          <w:sz w:val="24"/>
          <w:szCs w:val="24"/>
        </w:rPr>
        <w:t>Skill Development</w:t>
      </w:r>
      <w:r w:rsidRPr="00731766">
        <w:rPr>
          <w:rFonts w:ascii="Times New Roman" w:hAnsi="Times New Roman" w:cs="Times New Roman"/>
          <w:sz w:val="24"/>
          <w:szCs w:val="24"/>
        </w:rPr>
        <w:t>: Students gained hands-on experience in entrepreneurship, including menu planning, budgeting, teamwork, and customer interaction.</w:t>
      </w:r>
    </w:p>
    <w:p w:rsidR="00731766" w:rsidRPr="00731766" w:rsidRDefault="00731766" w:rsidP="00731766">
      <w:pPr>
        <w:numPr>
          <w:ilvl w:val="0"/>
          <w:numId w:val="4"/>
        </w:numPr>
        <w:jc w:val="both"/>
        <w:rPr>
          <w:rFonts w:ascii="Times New Roman" w:hAnsi="Times New Roman" w:cs="Times New Roman"/>
          <w:sz w:val="24"/>
          <w:szCs w:val="24"/>
        </w:rPr>
      </w:pPr>
      <w:r w:rsidRPr="00731766">
        <w:rPr>
          <w:rFonts w:ascii="Times New Roman" w:hAnsi="Times New Roman" w:cs="Times New Roman"/>
          <w:b/>
          <w:bCs/>
          <w:sz w:val="24"/>
          <w:szCs w:val="24"/>
        </w:rPr>
        <w:t>Revenue Generation</w:t>
      </w:r>
      <w:r w:rsidRPr="00731766">
        <w:rPr>
          <w:rFonts w:ascii="Times New Roman" w:hAnsi="Times New Roman" w:cs="Times New Roman"/>
          <w:sz w:val="24"/>
          <w:szCs w:val="24"/>
        </w:rPr>
        <w:t>: The stall generated a significant profit, which was reinvested into student welfare</w:t>
      </w:r>
      <w:r>
        <w:rPr>
          <w:rFonts w:ascii="Times New Roman" w:hAnsi="Times New Roman" w:cs="Times New Roman"/>
          <w:sz w:val="24"/>
          <w:szCs w:val="24"/>
        </w:rPr>
        <w:t>.</w:t>
      </w:r>
    </w:p>
    <w:p w:rsidR="00731766" w:rsidRPr="00731766" w:rsidRDefault="00731766" w:rsidP="00731766">
      <w:pPr>
        <w:numPr>
          <w:ilvl w:val="0"/>
          <w:numId w:val="4"/>
        </w:numPr>
        <w:jc w:val="both"/>
        <w:rPr>
          <w:rFonts w:ascii="Times New Roman" w:hAnsi="Times New Roman" w:cs="Times New Roman"/>
          <w:sz w:val="24"/>
          <w:szCs w:val="24"/>
        </w:rPr>
      </w:pPr>
      <w:r w:rsidRPr="00731766">
        <w:rPr>
          <w:rFonts w:ascii="Times New Roman" w:hAnsi="Times New Roman" w:cs="Times New Roman"/>
          <w:b/>
          <w:bCs/>
          <w:sz w:val="24"/>
          <w:szCs w:val="24"/>
        </w:rPr>
        <w:t>Community Building</w:t>
      </w:r>
      <w:r w:rsidRPr="00731766">
        <w:rPr>
          <w:rFonts w:ascii="Times New Roman" w:hAnsi="Times New Roman" w:cs="Times New Roman"/>
          <w:sz w:val="24"/>
          <w:szCs w:val="24"/>
        </w:rPr>
        <w:t>: The event fostered a sense of camaraderie among students and created an engaging platform for interaction within the campus community.</w:t>
      </w:r>
    </w:p>
    <w:p w:rsidR="00731766" w:rsidRDefault="00731766" w:rsidP="00731766">
      <w:pPr>
        <w:jc w:val="both"/>
        <w:rPr>
          <w:rFonts w:ascii="Times New Roman" w:hAnsi="Times New Roman" w:cs="Times New Roman"/>
          <w:sz w:val="24"/>
          <w:szCs w:val="24"/>
        </w:rPr>
      </w:pPr>
      <w:r w:rsidRPr="00731766">
        <w:rPr>
          <w:rFonts w:ascii="Times New Roman" w:hAnsi="Times New Roman" w:cs="Times New Roman"/>
          <w:b/>
          <w:bCs/>
          <w:sz w:val="24"/>
          <w:szCs w:val="24"/>
        </w:rPr>
        <w:t>Feedback and Future Scope</w:t>
      </w:r>
      <w:r w:rsidRPr="00731766">
        <w:rPr>
          <w:rFonts w:ascii="Times New Roman" w:hAnsi="Times New Roman" w:cs="Times New Roman"/>
          <w:sz w:val="24"/>
          <w:szCs w:val="24"/>
        </w:rPr>
        <w:t xml:space="preserve"> The event garnered positive feedback from attendees, who appreciated the quality and variety of food. Suggestions for future events included incorporating more healthy options, extending stall timings, and involving additional departments to expand the scope of the initiative.</w:t>
      </w:r>
    </w:p>
    <w:p w:rsidR="00731766" w:rsidRDefault="00731766" w:rsidP="00731766">
      <w:pPr>
        <w:jc w:val="both"/>
        <w:rPr>
          <w:rFonts w:ascii="Times New Roman" w:hAnsi="Times New Roman" w:cs="Times New Roman"/>
          <w:noProof/>
          <w:sz w:val="24"/>
          <w:szCs w:val="24"/>
        </w:rPr>
      </w:pPr>
      <w:r>
        <w:rPr>
          <w:rFonts w:ascii="Times New Roman" w:hAnsi="Times New Roman" w:cs="Times New Roman"/>
          <w:noProof/>
          <w:sz w:val="24"/>
          <w:szCs w:val="24"/>
        </w:rPr>
        <w:lastRenderedPageBreak/>
        <w:drawing>
          <wp:inline distT="0" distB="0" distL="0" distR="0">
            <wp:extent cx="2514600" cy="3556825"/>
            <wp:effectExtent l="0" t="0" r="0" b="5715"/>
            <wp:docPr id="1776297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29711" name="Picture 17762971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17979" cy="3561604"/>
                    </a:xfrm>
                    <a:prstGeom prst="rect">
                      <a:avLst/>
                    </a:prstGeom>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rPr>
        <w:t xml:space="preserve">     </w:t>
      </w:r>
      <w:r>
        <w:rPr>
          <w:rFonts w:ascii="Times New Roman" w:hAnsi="Times New Roman" w:cs="Times New Roman"/>
          <w:noProof/>
          <w:sz w:val="24"/>
          <w:szCs w:val="24"/>
        </w:rPr>
        <w:drawing>
          <wp:inline distT="0" distB="0" distL="0" distR="0">
            <wp:extent cx="2552700" cy="3610716"/>
            <wp:effectExtent l="0" t="0" r="0" b="8890"/>
            <wp:docPr id="19310771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077152" name="Picture 1931077152"/>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59904" cy="3620905"/>
                    </a:xfrm>
                    <a:prstGeom prst="rect">
                      <a:avLst/>
                    </a:prstGeom>
                  </pic:spPr>
                </pic:pic>
              </a:graphicData>
            </a:graphic>
          </wp:inline>
        </w:drawing>
      </w:r>
    </w:p>
    <w:p w:rsidR="00EC3903" w:rsidRDefault="00EC3903" w:rsidP="00731766">
      <w:pPr>
        <w:jc w:val="both"/>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extent cx="2610889" cy="3489960"/>
            <wp:effectExtent l="0" t="0" r="0" b="0"/>
            <wp:docPr id="18130556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055632" name="Picture 181305563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14339" cy="3494571"/>
                    </a:xfrm>
                    <a:prstGeom prst="rect">
                      <a:avLst/>
                    </a:prstGeom>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rPr>
        <w:t xml:space="preserve">  </w:t>
      </w:r>
      <w:r>
        <w:rPr>
          <w:rFonts w:ascii="Times New Roman" w:hAnsi="Times New Roman" w:cs="Times New Roman"/>
          <w:noProof/>
          <w:sz w:val="24"/>
          <w:szCs w:val="24"/>
        </w:rPr>
        <w:drawing>
          <wp:inline distT="0" distB="0" distL="0" distR="0" wp14:anchorId="1F5270CB" wp14:editId="38BDF164">
            <wp:extent cx="2438400" cy="3500288"/>
            <wp:effectExtent l="0" t="0" r="0" b="5080"/>
            <wp:docPr id="3350757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075749" name="Picture 335075749"/>
                    <pic:cNvPicPr/>
                  </pic:nvPicPr>
                  <pic:blipFill rotWithShape="1">
                    <a:blip r:embed="rId8" cstate="print">
                      <a:extLst>
                        <a:ext uri="{28A0092B-C50C-407E-A947-70E740481C1C}">
                          <a14:useLocalDpi xmlns:a14="http://schemas.microsoft.com/office/drawing/2010/main" val="0"/>
                        </a:ext>
                      </a:extLst>
                    </a:blip>
                    <a:srcRect t="19257"/>
                    <a:stretch/>
                  </pic:blipFill>
                  <pic:spPr bwMode="auto">
                    <a:xfrm>
                      <a:off x="0" y="0"/>
                      <a:ext cx="2446442" cy="3511832"/>
                    </a:xfrm>
                    <a:prstGeom prst="rect">
                      <a:avLst/>
                    </a:prstGeom>
                    <a:ln>
                      <a:noFill/>
                    </a:ln>
                    <a:extLst>
                      <a:ext uri="{53640926-AAD7-44D8-BBD7-CCE9431645EC}">
                        <a14:shadowObscured xmlns:a14="http://schemas.microsoft.com/office/drawing/2010/main"/>
                      </a:ext>
                    </a:extLst>
                  </pic:spPr>
                </pic:pic>
              </a:graphicData>
            </a:graphic>
          </wp:inline>
        </w:drawing>
      </w:r>
    </w:p>
    <w:p w:rsidR="00731766" w:rsidRPr="00731766" w:rsidRDefault="00731766" w:rsidP="00731766">
      <w:pPr>
        <w:jc w:val="both"/>
        <w:rPr>
          <w:rFonts w:ascii="Times New Roman" w:hAnsi="Times New Roman" w:cs="Times New Roman"/>
          <w:sz w:val="24"/>
          <w:szCs w:val="24"/>
        </w:rPr>
      </w:pPr>
    </w:p>
    <w:p w:rsidR="00CD0233" w:rsidRPr="00731766" w:rsidRDefault="00CD0233" w:rsidP="00731766">
      <w:pPr>
        <w:jc w:val="both"/>
        <w:rPr>
          <w:rFonts w:ascii="Times New Roman" w:hAnsi="Times New Roman" w:cs="Times New Roman"/>
          <w:sz w:val="24"/>
          <w:szCs w:val="24"/>
        </w:rPr>
      </w:pPr>
    </w:p>
    <w:sectPr w:rsidR="00CD0233" w:rsidRPr="007317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81FC3"/>
    <w:multiLevelType w:val="multilevel"/>
    <w:tmpl w:val="653AD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CE712A"/>
    <w:multiLevelType w:val="multilevel"/>
    <w:tmpl w:val="59C2D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5353D4"/>
    <w:multiLevelType w:val="multilevel"/>
    <w:tmpl w:val="7326D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2B4E62"/>
    <w:multiLevelType w:val="multilevel"/>
    <w:tmpl w:val="72FEE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7175350">
    <w:abstractNumId w:val="1"/>
  </w:num>
  <w:num w:numId="2" w16cid:durableId="1929734834">
    <w:abstractNumId w:val="2"/>
  </w:num>
  <w:num w:numId="3" w16cid:durableId="1525552369">
    <w:abstractNumId w:val="3"/>
  </w:num>
  <w:num w:numId="4" w16cid:durableId="1307969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766"/>
    <w:rsid w:val="0004418D"/>
    <w:rsid w:val="00093960"/>
    <w:rsid w:val="000B07CA"/>
    <w:rsid w:val="000E6428"/>
    <w:rsid w:val="00731766"/>
    <w:rsid w:val="00BA5345"/>
    <w:rsid w:val="00CD0233"/>
    <w:rsid w:val="00EC390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04BF2F"/>
  <w15:chartTrackingRefBased/>
  <w15:docId w15:val="{3526CCB7-618D-4CFD-BECF-BC587E321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394835">
      <w:bodyDiv w:val="1"/>
      <w:marLeft w:val="0"/>
      <w:marRight w:val="0"/>
      <w:marTop w:val="0"/>
      <w:marBottom w:val="0"/>
      <w:divBdr>
        <w:top w:val="none" w:sz="0" w:space="0" w:color="auto"/>
        <w:left w:val="none" w:sz="0" w:space="0" w:color="auto"/>
        <w:bottom w:val="none" w:sz="0" w:space="0" w:color="auto"/>
        <w:right w:val="none" w:sz="0" w:space="0" w:color="auto"/>
      </w:divBdr>
    </w:div>
    <w:div w:id="115934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302</Words>
  <Characters>1859</Characters>
  <Application>Microsoft Office Word</Application>
  <DocSecurity>0</DocSecurity>
  <Lines>34</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Aswin Krishna Bijulal</dc:creator>
  <cp:keywords/>
  <dc:description/>
  <cp:lastModifiedBy>Aswin Krishna Bijulal</cp:lastModifiedBy>
  <cp:revision>1</cp:revision>
  <dcterms:created xsi:type="dcterms:W3CDTF">2025-01-11T13:11:00Z</dcterms:created>
  <dcterms:modified xsi:type="dcterms:W3CDTF">2025-01-11T15:02:00Z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b6f504ed-4cc7-460b-97c1-caef5d47422e</vt:lpwstr>
  </property>
</Properties>
</file>